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ED583" w14:textId="77777777" w:rsidR="00B32106" w:rsidRDefault="00B32106" w:rsidP="00B32106">
      <w:pPr>
        <w:spacing w:line="560" w:lineRule="exact"/>
        <w:rPr>
          <w:rFonts w:ascii="黑体" w:eastAsia="黑体" w:hAnsi="黑体"/>
          <w:b/>
          <w:sz w:val="32"/>
          <w:szCs w:val="32"/>
        </w:rPr>
      </w:pPr>
      <w:bookmarkStart w:id="0" w:name="_Hlk137393053"/>
      <w:bookmarkStart w:id="1" w:name="_Hlk168596749"/>
      <w:r>
        <w:rPr>
          <w:rFonts w:ascii="黑体" w:eastAsia="黑体" w:hAnsi="黑体" w:hint="eastAsia"/>
          <w:b/>
          <w:sz w:val="32"/>
          <w:szCs w:val="32"/>
        </w:rPr>
        <w:t>附件</w:t>
      </w:r>
      <w:r>
        <w:rPr>
          <w:rFonts w:ascii="黑体" w:eastAsia="黑体" w:hAnsi="黑体"/>
          <w:b/>
          <w:sz w:val="32"/>
          <w:szCs w:val="32"/>
        </w:rPr>
        <w:t xml:space="preserve"> 2</w:t>
      </w:r>
    </w:p>
    <w:p w14:paraId="6E21FAB3" w14:textId="77777777" w:rsidR="00B32106" w:rsidRDefault="00B32106" w:rsidP="00B32106">
      <w:pPr>
        <w:spacing w:line="560" w:lineRule="exact"/>
        <w:jc w:val="center"/>
        <w:rPr>
          <w:rFonts w:ascii="黑体" w:eastAsia="黑体" w:hAnsi="黑体"/>
          <w:b/>
          <w:sz w:val="36"/>
          <w:szCs w:val="32"/>
        </w:rPr>
      </w:pPr>
      <w:r>
        <w:rPr>
          <w:rFonts w:ascii="黑体" w:eastAsia="黑体" w:hAnsi="黑体" w:hint="eastAsia"/>
          <w:b/>
          <w:sz w:val="36"/>
          <w:szCs w:val="32"/>
        </w:rPr>
        <w:t>山东省全国大学英语</w:t>
      </w:r>
      <w:proofErr w:type="gramStart"/>
      <w:r>
        <w:rPr>
          <w:rFonts w:ascii="黑体" w:eastAsia="黑体" w:hAnsi="黑体" w:hint="eastAsia"/>
          <w:b/>
          <w:sz w:val="36"/>
          <w:szCs w:val="32"/>
        </w:rPr>
        <w:t>四六</w:t>
      </w:r>
      <w:proofErr w:type="gramEnd"/>
      <w:r>
        <w:rPr>
          <w:rFonts w:ascii="黑体" w:eastAsia="黑体" w:hAnsi="黑体" w:hint="eastAsia"/>
          <w:b/>
          <w:sz w:val="36"/>
          <w:szCs w:val="32"/>
        </w:rPr>
        <w:t>级考试（笔试）</w:t>
      </w:r>
    </w:p>
    <w:p w14:paraId="289B8563" w14:textId="77777777" w:rsidR="00B32106" w:rsidRDefault="00B32106" w:rsidP="00B32106">
      <w:pPr>
        <w:spacing w:line="560" w:lineRule="exact"/>
        <w:jc w:val="center"/>
        <w:rPr>
          <w:rFonts w:ascii="黑体" w:eastAsia="黑体" w:hAnsi="黑体"/>
          <w:b/>
          <w:sz w:val="36"/>
          <w:szCs w:val="32"/>
        </w:rPr>
      </w:pPr>
      <w:r>
        <w:rPr>
          <w:rFonts w:ascii="黑体" w:eastAsia="黑体" w:hAnsi="黑体" w:hint="eastAsia"/>
          <w:b/>
          <w:sz w:val="36"/>
          <w:szCs w:val="32"/>
        </w:rPr>
        <w:t>监考员须知</w:t>
      </w:r>
    </w:p>
    <w:p w14:paraId="7158F137" w14:textId="77777777" w:rsidR="00B32106" w:rsidRDefault="00B32106" w:rsidP="00B32106">
      <w:pPr>
        <w:spacing w:line="560" w:lineRule="exact"/>
        <w:jc w:val="center"/>
        <w:rPr>
          <w:rFonts w:ascii="黑体" w:eastAsia="黑体" w:hAnsi="黑体"/>
          <w:b/>
          <w:sz w:val="36"/>
          <w:szCs w:val="32"/>
        </w:rPr>
      </w:pPr>
    </w:p>
    <w:bookmarkEnd w:id="0"/>
    <w:p w14:paraId="7C2ACB67" w14:textId="77777777" w:rsidR="00B32106" w:rsidRDefault="00B32106" w:rsidP="00B32106">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一、必须以高度的责任感和熟练的业务技能做好考场的监督、检查工作，严格维护考场纪律、制止违纪作弊行为，确保考试公正、顺利地进行。</w:t>
      </w:r>
    </w:p>
    <w:p w14:paraId="10CA3B83" w14:textId="77777777" w:rsidR="00B32106" w:rsidRDefault="00B32106" w:rsidP="00B32106">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二、考前必须参加培训，认真学习有关考试的政策、法规，熟悉监考业务，未经培训或培训考核不合格者不得承担监考工作。</w:t>
      </w:r>
    </w:p>
    <w:p w14:paraId="3959C544" w14:textId="77777777" w:rsidR="00B32106" w:rsidRDefault="00B32106" w:rsidP="00B32106">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三、在履行监考职责时必须佩带规定证件，严格遵守考点考试作息制度，不迟到、不早退，不擅离职守，接受考点违规物品检查、身份验证，不携带手机等违规物品进入考场。</w:t>
      </w:r>
    </w:p>
    <w:p w14:paraId="43F18FC7" w14:textId="77777777" w:rsidR="00B32106" w:rsidRDefault="00B32106" w:rsidP="00B32106">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四、考前领取试卷必须严格履行交接手续。认真核对考试科目、级别、密封情况，确认无误后按规定路线与另一监考员共同到达考场。</w:t>
      </w:r>
    </w:p>
    <w:p w14:paraId="2525A979" w14:textId="77777777" w:rsidR="00B32106" w:rsidRDefault="00B32106" w:rsidP="00B32106">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五、应在考生入场前检查、整理考场。考试结束前，未经主考同意，不得擅自离开考场。</w:t>
      </w:r>
    </w:p>
    <w:p w14:paraId="30E35B2D" w14:textId="77777777" w:rsidR="00B32106" w:rsidRDefault="00B32106" w:rsidP="00B32106">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六、考生入场时，要组织考生有秩序地进入考场，认真检查每一位考生的准考证和有效身份证件等统一规定的证件是否齐全，证件上的照片与本人是否相符，准考证上的考场号等是否与本考场相符，并要求考生在考场座位表上自己的姓名后签字。上午</w:t>
      </w:r>
      <w:r>
        <w:rPr>
          <w:rFonts w:ascii="仿宋_GB2312" w:eastAsia="仿宋_GB2312" w:hAnsi="宋体"/>
          <w:sz w:val="32"/>
          <w:szCs w:val="32"/>
        </w:rPr>
        <w:t>9</w:t>
      </w:r>
      <w:r>
        <w:rPr>
          <w:rFonts w:ascii="仿宋_GB2312" w:eastAsia="仿宋_GB2312" w:hAnsi="宋体"/>
          <w:sz w:val="32"/>
          <w:szCs w:val="32"/>
        </w:rPr>
        <w:t>∶</w:t>
      </w:r>
      <w:r>
        <w:rPr>
          <w:rFonts w:ascii="仿宋_GB2312" w:eastAsia="仿宋_GB2312" w:hAnsi="宋体"/>
          <w:sz w:val="32"/>
          <w:szCs w:val="32"/>
        </w:rPr>
        <w:t>00，</w:t>
      </w:r>
      <w:r>
        <w:rPr>
          <w:rFonts w:ascii="仿宋_GB2312" w:eastAsia="仿宋_GB2312" w:hAnsi="宋体" w:hint="eastAsia"/>
          <w:sz w:val="32"/>
          <w:szCs w:val="32"/>
        </w:rPr>
        <w:t>下午</w:t>
      </w:r>
      <w:r>
        <w:rPr>
          <w:rFonts w:ascii="仿宋_GB2312" w:eastAsia="仿宋_GB2312" w:hAnsi="宋体"/>
          <w:sz w:val="32"/>
          <w:szCs w:val="32"/>
        </w:rPr>
        <w:t>15</w:t>
      </w:r>
      <w:r>
        <w:rPr>
          <w:rFonts w:ascii="仿宋_GB2312" w:eastAsia="仿宋_GB2312" w:hAnsi="宋体"/>
          <w:sz w:val="32"/>
          <w:szCs w:val="32"/>
        </w:rPr>
        <w:t>∶</w:t>
      </w:r>
      <w:r>
        <w:rPr>
          <w:rFonts w:ascii="仿宋_GB2312" w:eastAsia="仿宋_GB2312" w:hAnsi="宋体"/>
          <w:sz w:val="32"/>
          <w:szCs w:val="32"/>
        </w:rPr>
        <w:t>00后，监考员禁止迟到考生入场。</w:t>
      </w:r>
    </w:p>
    <w:p w14:paraId="1D2DAD7C" w14:textId="77777777" w:rsidR="00B32106" w:rsidRDefault="00B32106" w:rsidP="00B32106">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lastRenderedPageBreak/>
        <w:t>七、应严格遵守考试时间，不得擅自提前或拖延考试开始和结束时间。</w:t>
      </w:r>
    </w:p>
    <w:p w14:paraId="7C65233E" w14:textId="77777777" w:rsidR="00B32106" w:rsidRDefault="00B32106" w:rsidP="00B32106">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八、试卷启封时，如发现试卷差错，应及时采取有效措施，按照有关程序换取备用试卷；遇有漏印、重印、错印的试卷时，应立即通过流动监考员向考点主考报告，保证考试正常实施。</w:t>
      </w:r>
    </w:p>
    <w:p w14:paraId="4F060060" w14:textId="77777777" w:rsidR="00B32106" w:rsidRDefault="00B32106" w:rsidP="00B32106">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九、考点开始考试的统一信号发出时，向考生宣布考试开始。</w:t>
      </w:r>
    </w:p>
    <w:p w14:paraId="344950A5" w14:textId="77777777" w:rsidR="00B32106" w:rsidRDefault="00B32106" w:rsidP="00B32106">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十、听力部分考试进行时，原则上不得在考场内走动，以免影响考试。</w:t>
      </w:r>
    </w:p>
    <w:p w14:paraId="7BA7A7C0" w14:textId="77777777" w:rsidR="00B32106" w:rsidRDefault="00B32106" w:rsidP="00B32106">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十一、不得向考生解释任何有关试题内容的问题，对试卷印刷不清之处所提出的询问，应当众答复，试题有更正时应及时当众板书公布。</w:t>
      </w:r>
    </w:p>
    <w:p w14:paraId="69DB5A79" w14:textId="77777777" w:rsidR="00B32106" w:rsidRDefault="00B32106" w:rsidP="00B32106">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十二、认真监督考生考试，制止考生违反考试纪律的行为，不得隐瞒袒护。必须将违纪考生的情况如实填入考场记录卡，没收的违纪证据，应附在考场记录卡后。对扰乱考场秩序者可以直接逐出考场，并报告考点主考及时处理，记入考场记录卡。</w:t>
      </w:r>
    </w:p>
    <w:p w14:paraId="1F2AB930" w14:textId="77777777" w:rsidR="00B32106" w:rsidRDefault="00B32106" w:rsidP="00B32106">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十三、指导考生正确填写个人信息（粘贴条形码），并在考试期间及回收答卷后检查填写（粘贴）情况，如发现异常及时处理。</w:t>
      </w:r>
    </w:p>
    <w:p w14:paraId="450F2920" w14:textId="77777777" w:rsidR="00B32106" w:rsidRDefault="00B32106" w:rsidP="00B32106">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十四、有权制止除佩带规定标志以外的任何人进入考场，有权制止未经省级教育考试机构允许的任何人在考场内照相、录像。</w:t>
      </w:r>
    </w:p>
    <w:p w14:paraId="71A97D6C" w14:textId="77777777" w:rsidR="00B32106" w:rsidRDefault="00B32106" w:rsidP="00B32106">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lastRenderedPageBreak/>
        <w:t>十五、在考场内应集中精力，严肃认真，忠于职守，不得做与监考无关的事情（如吸烟、阅读书报、谈笑、睡觉、</w:t>
      </w:r>
      <w:proofErr w:type="gramStart"/>
      <w:r>
        <w:rPr>
          <w:rFonts w:ascii="仿宋_GB2312" w:eastAsia="仿宋_GB2312" w:hAnsi="宋体" w:hint="eastAsia"/>
          <w:sz w:val="32"/>
          <w:szCs w:val="32"/>
        </w:rPr>
        <w:t>抄做试题</w:t>
      </w:r>
      <w:proofErr w:type="gramEnd"/>
      <w:r>
        <w:rPr>
          <w:rFonts w:ascii="仿宋_GB2312" w:eastAsia="仿宋_GB2312" w:hAnsi="宋体" w:hint="eastAsia"/>
          <w:sz w:val="32"/>
          <w:szCs w:val="32"/>
        </w:rPr>
        <w:t>等），不得使用手机，不得以任何形式向外发布考场内信息。</w:t>
      </w:r>
    </w:p>
    <w:p w14:paraId="0E3D9F69" w14:textId="77777777" w:rsidR="00B32106" w:rsidRDefault="00B32106" w:rsidP="00B32106">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十六、不得监守自盗，不准暗示、协助或支持考生违规，不得以任何理由私留、复制试卷，也不得指使他人进行以上违规行为。监考员违规的，视其情节将按有关规定给予处分，触犯刑律的，移送司法机关处理。</w:t>
      </w:r>
    </w:p>
    <w:bookmarkEnd w:id="1"/>
    <w:p w14:paraId="3583259F" w14:textId="1040E08D" w:rsidR="00397D88" w:rsidRPr="00397D88" w:rsidRDefault="00397D88" w:rsidP="00B32106">
      <w:pPr>
        <w:spacing w:line="560" w:lineRule="exact"/>
        <w:rPr>
          <w:rFonts w:ascii="仿宋" w:eastAsia="仿宋" w:hAnsi="仿宋"/>
          <w:sz w:val="30"/>
          <w:szCs w:val="30"/>
        </w:rPr>
      </w:pPr>
    </w:p>
    <w:sectPr w:rsidR="00397D88" w:rsidRPr="00397D88">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7116D" w14:textId="77777777" w:rsidR="007710C1" w:rsidRDefault="007710C1" w:rsidP="00397D88">
      <w:r>
        <w:separator/>
      </w:r>
    </w:p>
  </w:endnote>
  <w:endnote w:type="continuationSeparator" w:id="0">
    <w:p w14:paraId="43C13E3A" w14:textId="77777777" w:rsidR="007710C1" w:rsidRDefault="007710C1" w:rsidP="00397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307734"/>
      <w:docPartObj>
        <w:docPartGallery w:val="Page Numbers (Bottom of Page)"/>
        <w:docPartUnique/>
      </w:docPartObj>
    </w:sdtPr>
    <w:sdtEndPr/>
    <w:sdtContent>
      <w:p w14:paraId="4A8495D9" w14:textId="47C6631A" w:rsidR="00397D88" w:rsidRDefault="00397D88">
        <w:pPr>
          <w:pStyle w:val="a5"/>
          <w:jc w:val="center"/>
        </w:pPr>
        <w:r>
          <w:fldChar w:fldCharType="begin"/>
        </w:r>
        <w:r>
          <w:instrText>PAGE   \* MERGEFORMAT</w:instrText>
        </w:r>
        <w:r>
          <w:fldChar w:fldCharType="separate"/>
        </w:r>
        <w:r>
          <w:rPr>
            <w:lang w:val="zh-CN"/>
          </w:rPr>
          <w:t>2</w:t>
        </w:r>
        <w:r>
          <w:fldChar w:fldCharType="end"/>
        </w:r>
      </w:p>
    </w:sdtContent>
  </w:sdt>
  <w:p w14:paraId="40C9067F" w14:textId="77777777" w:rsidR="00397D88" w:rsidRDefault="00397D8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00D77" w14:textId="77777777" w:rsidR="007710C1" w:rsidRDefault="007710C1" w:rsidP="00397D88">
      <w:r>
        <w:separator/>
      </w:r>
    </w:p>
  </w:footnote>
  <w:footnote w:type="continuationSeparator" w:id="0">
    <w:p w14:paraId="1B7C91B6" w14:textId="77777777" w:rsidR="007710C1" w:rsidRDefault="007710C1" w:rsidP="00397D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59D"/>
    <w:rsid w:val="00397D88"/>
    <w:rsid w:val="00717B25"/>
    <w:rsid w:val="007710C1"/>
    <w:rsid w:val="008F259D"/>
    <w:rsid w:val="00B32106"/>
    <w:rsid w:val="00B9593C"/>
    <w:rsid w:val="00E34E34"/>
    <w:rsid w:val="00F644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9A898D"/>
  <w15:chartTrackingRefBased/>
  <w15:docId w15:val="{CD2DAEA5-CBB4-45DE-8181-F23162492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210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7D8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397D88"/>
    <w:rPr>
      <w:sz w:val="18"/>
      <w:szCs w:val="18"/>
    </w:rPr>
  </w:style>
  <w:style w:type="paragraph" w:styleId="a5">
    <w:name w:val="footer"/>
    <w:basedOn w:val="a"/>
    <w:link w:val="a6"/>
    <w:uiPriority w:val="99"/>
    <w:unhideWhenUsed/>
    <w:rsid w:val="00397D8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397D8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164</Words>
  <Characters>936</Characters>
  <Application>Microsoft Office Word</Application>
  <DocSecurity>0</DocSecurity>
  <Lines>7</Lines>
  <Paragraphs>2</Paragraphs>
  <ScaleCrop>false</ScaleCrop>
  <Company/>
  <LinksUpToDate>false</LinksUpToDate>
  <CharactersWithSpaces>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孙渊(92014122)</cp:lastModifiedBy>
  <cp:revision>4</cp:revision>
  <dcterms:created xsi:type="dcterms:W3CDTF">2023-06-11T07:18:00Z</dcterms:created>
  <dcterms:modified xsi:type="dcterms:W3CDTF">2025-06-01T03:09:00Z</dcterms:modified>
</cp:coreProperties>
</file>