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530" w:rsidRPr="00800530" w:rsidRDefault="00800530" w:rsidP="00800530">
      <w:pPr>
        <w:widowControl w:val="0"/>
        <w:adjustRightInd/>
        <w:snapToGrid/>
        <w:spacing w:after="0"/>
        <w:ind w:left="361" w:hangingChars="100" w:hanging="361"/>
        <w:jc w:val="center"/>
        <w:rPr>
          <w:rFonts w:ascii="Times New Roman" w:eastAsia="宋体" w:hAnsi="Times New Roman" w:cs="Times New Roman" w:hint="eastAsia"/>
          <w:b/>
          <w:kern w:val="2"/>
          <w:sz w:val="36"/>
          <w:szCs w:val="36"/>
        </w:rPr>
      </w:pPr>
      <w:r w:rsidRPr="00800530">
        <w:rPr>
          <w:rFonts w:ascii="Times New Roman" w:eastAsia="宋体" w:hAnsi="Times New Roman" w:cs="Times New Roman" w:hint="eastAsia"/>
          <w:b/>
          <w:kern w:val="2"/>
          <w:sz w:val="36"/>
          <w:szCs w:val="36"/>
        </w:rPr>
        <w:t>林学院研究生国家奖学金评审暂行办法</w:t>
      </w:r>
    </w:p>
    <w:p w:rsidR="00800530" w:rsidRPr="00800530" w:rsidRDefault="00800530" w:rsidP="00800530">
      <w:pPr>
        <w:widowControl w:val="0"/>
        <w:adjustRightInd/>
        <w:snapToGrid/>
        <w:spacing w:after="0"/>
        <w:ind w:left="280" w:hangingChars="100" w:hanging="280"/>
        <w:rPr>
          <w:rFonts w:ascii="Times New Roman" w:eastAsia="宋体" w:hAnsi="Times New Roman" w:cs="Times New Roman" w:hint="eastAsia"/>
          <w:kern w:val="2"/>
          <w:sz w:val="28"/>
          <w:szCs w:val="28"/>
        </w:rPr>
      </w:pPr>
    </w:p>
    <w:p w:rsidR="00800530" w:rsidRPr="00800530" w:rsidRDefault="00800530" w:rsidP="00800530">
      <w:pPr>
        <w:widowControl w:val="0"/>
        <w:adjustRightInd/>
        <w:snapToGrid/>
        <w:spacing w:after="0" w:line="360" w:lineRule="auto"/>
        <w:ind w:firstLineChars="200" w:firstLine="48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根据《山东农业大学研究生国家奖学金管理暂行办法》和山东农业大学《关于做好2019年研究生国家奖学金评选工作的通知》的精神和要求，结合学院实际情况，特制定本办法。</w:t>
      </w:r>
    </w:p>
    <w:p w:rsidR="00800530" w:rsidRPr="00800530" w:rsidRDefault="00800530" w:rsidP="00800530">
      <w:pPr>
        <w:adjustRightInd/>
        <w:snapToGrid/>
        <w:spacing w:after="0" w:line="360" w:lineRule="auto"/>
        <w:rPr>
          <w:rFonts w:ascii="Arial" w:eastAsia="宋体" w:hAnsi="Arial" w:cs="Arial"/>
          <w:color w:val="333333"/>
          <w:sz w:val="24"/>
          <w:szCs w:val="24"/>
        </w:rPr>
      </w:pPr>
      <w:r w:rsidRPr="00800530">
        <w:rPr>
          <w:rFonts w:ascii="宋体" w:eastAsia="宋体" w:hAnsi="宋体" w:cs="Arial" w:hint="eastAsia"/>
          <w:b/>
          <w:bCs/>
          <w:color w:val="000000"/>
          <w:sz w:val="24"/>
          <w:szCs w:val="24"/>
        </w:rPr>
        <w:t xml:space="preserve">     一、参评范围</w:t>
      </w:r>
    </w:p>
    <w:p w:rsidR="00800530" w:rsidRPr="00800530" w:rsidRDefault="00800530" w:rsidP="00800530">
      <w:pPr>
        <w:adjustRightInd/>
        <w:snapToGrid/>
        <w:spacing w:after="0" w:line="360" w:lineRule="auto"/>
        <w:rPr>
          <w:rFonts w:ascii="Arial" w:eastAsia="宋体" w:hAnsi="Arial" w:cs="Arial"/>
          <w:color w:val="333333"/>
          <w:sz w:val="24"/>
          <w:szCs w:val="24"/>
        </w:rPr>
      </w:pPr>
      <w:r w:rsidRPr="00800530">
        <w:rPr>
          <w:rFonts w:ascii="宋体" w:eastAsia="宋体" w:hAnsi="宋体" w:cs="Arial" w:hint="eastAsia"/>
          <w:bCs/>
          <w:color w:val="000000"/>
          <w:sz w:val="24"/>
          <w:szCs w:val="24"/>
        </w:rPr>
        <w:t xml:space="preserve">    凡取得正式学籍、已注册的全日制二年级及以上的研究生在规定学制年限内均有资格申请。硕博连读研究生在注册为博士研究生之前按硕士生身份申请，注册为博士生身份后，按照博士身分申请，延期毕业研究生及录取类别为计划定向、单位委托培养的研究生不参与国家奖学金评审。</w:t>
      </w:r>
    </w:p>
    <w:p w:rsidR="00800530" w:rsidRPr="00800530" w:rsidRDefault="00800530" w:rsidP="00800530">
      <w:pPr>
        <w:adjustRightInd/>
        <w:snapToGrid/>
        <w:spacing w:after="0" w:line="360" w:lineRule="auto"/>
        <w:rPr>
          <w:rFonts w:ascii="Arial" w:eastAsia="宋体" w:hAnsi="Arial" w:cs="Arial"/>
          <w:color w:val="333333"/>
          <w:sz w:val="24"/>
          <w:szCs w:val="24"/>
        </w:rPr>
      </w:pPr>
      <w:r w:rsidRPr="00800530">
        <w:rPr>
          <w:rFonts w:ascii="宋体" w:eastAsia="宋体" w:hAnsi="宋体" w:cs="Arial" w:hint="eastAsia"/>
          <w:b/>
          <w:bCs/>
          <w:color w:val="000000"/>
          <w:sz w:val="24"/>
          <w:szCs w:val="24"/>
        </w:rPr>
        <w:t xml:space="preserve">    二、奖励标准和申请资格</w:t>
      </w:r>
    </w:p>
    <w:p w:rsidR="00800530" w:rsidRPr="00800530" w:rsidRDefault="00800530" w:rsidP="00800530">
      <w:pPr>
        <w:adjustRightInd/>
        <w:snapToGrid/>
        <w:spacing w:after="0" w:line="360" w:lineRule="auto"/>
        <w:ind w:firstLineChars="100" w:firstLine="240"/>
        <w:rPr>
          <w:rFonts w:ascii="Arial" w:eastAsia="宋体" w:hAnsi="Arial" w:cs="Arial"/>
          <w:color w:val="333333"/>
          <w:sz w:val="24"/>
          <w:szCs w:val="24"/>
        </w:rPr>
      </w:pPr>
      <w:r w:rsidRPr="00800530">
        <w:rPr>
          <w:rFonts w:ascii="宋体" w:eastAsia="宋体" w:hAnsi="宋体" w:cs="Arial" w:hint="eastAsia"/>
          <w:bCs/>
          <w:color w:val="000000"/>
          <w:sz w:val="24"/>
          <w:szCs w:val="24"/>
        </w:rPr>
        <w:t>（一)奖励标准：研究生国家奖学金的奖励标准为博士生每人每年3万元，硕士生每人每年2万元。研究生在读期间获得的成果材料只能使用一次用于国家奖学金评选。</w:t>
      </w:r>
    </w:p>
    <w:p w:rsidR="00800530" w:rsidRPr="00800530" w:rsidRDefault="00800530" w:rsidP="00800530">
      <w:pPr>
        <w:adjustRightInd/>
        <w:snapToGrid/>
        <w:spacing w:after="0" w:line="360" w:lineRule="auto"/>
        <w:ind w:firstLineChars="100" w:firstLine="24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（二）研究生国家奖学金的申请资格：</w:t>
      </w:r>
    </w:p>
    <w:p w:rsidR="00800530" w:rsidRPr="00800530" w:rsidRDefault="00800530" w:rsidP="00800530">
      <w:pPr>
        <w:adjustRightInd/>
        <w:snapToGrid/>
        <w:spacing w:after="0" w:line="360" w:lineRule="auto"/>
        <w:ind w:firstLineChars="200" w:firstLine="480"/>
        <w:rPr>
          <w:rFonts w:ascii="Arial" w:eastAsia="宋体" w:hAnsi="Arial" w:cs="Arial"/>
          <w:color w:val="333333"/>
          <w:sz w:val="24"/>
          <w:szCs w:val="24"/>
        </w:rPr>
      </w:pPr>
      <w:r w:rsidRPr="00800530">
        <w:rPr>
          <w:rFonts w:ascii="宋体" w:eastAsia="宋体" w:hAnsi="宋体" w:cs="Arial" w:hint="eastAsia"/>
          <w:bCs/>
          <w:color w:val="000000"/>
          <w:sz w:val="24"/>
          <w:szCs w:val="24"/>
        </w:rPr>
        <w:t>研究生应同时满足以下条件方可申请国家奖学金</w:t>
      </w:r>
    </w:p>
    <w:p w:rsidR="00800530" w:rsidRPr="00800530" w:rsidRDefault="00800530" w:rsidP="00800530">
      <w:pPr>
        <w:adjustRightInd/>
        <w:snapToGrid/>
        <w:spacing w:after="0" w:line="360" w:lineRule="auto"/>
        <w:ind w:firstLine="56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1、热爱社会主义祖国，拥护中国共产党的领导；</w:t>
      </w:r>
    </w:p>
    <w:p w:rsidR="00800530" w:rsidRPr="00800530" w:rsidRDefault="00800530" w:rsidP="00800530">
      <w:pPr>
        <w:adjustRightInd/>
        <w:snapToGrid/>
        <w:spacing w:after="0" w:line="360" w:lineRule="auto"/>
        <w:ind w:firstLine="560"/>
        <w:rPr>
          <w:rFonts w:ascii="Arial" w:eastAsia="宋体" w:hAnsi="Arial" w:cs="Arial"/>
          <w:color w:val="333333"/>
          <w:sz w:val="24"/>
          <w:szCs w:val="24"/>
        </w:rPr>
      </w:pPr>
      <w:r w:rsidRPr="00800530">
        <w:rPr>
          <w:rFonts w:ascii="宋体" w:eastAsia="宋体" w:hAnsi="宋体" w:cs="Arial" w:hint="eastAsia"/>
          <w:bCs/>
          <w:color w:val="000000"/>
          <w:sz w:val="24"/>
          <w:szCs w:val="24"/>
        </w:rPr>
        <w:t>2、遵守宪法和法律，遵守学校规章制度；</w:t>
      </w:r>
    </w:p>
    <w:p w:rsidR="00800530" w:rsidRPr="00800530" w:rsidRDefault="00800530" w:rsidP="00800530">
      <w:pPr>
        <w:adjustRightInd/>
        <w:snapToGrid/>
        <w:spacing w:after="0" w:line="360" w:lineRule="auto"/>
        <w:ind w:firstLine="560"/>
        <w:rPr>
          <w:rFonts w:ascii="Arial" w:eastAsia="宋体" w:hAnsi="Arial" w:cs="Arial"/>
          <w:color w:val="333333"/>
          <w:sz w:val="24"/>
          <w:szCs w:val="24"/>
        </w:rPr>
      </w:pPr>
      <w:r w:rsidRPr="00800530">
        <w:rPr>
          <w:rFonts w:ascii="宋体" w:eastAsia="宋体" w:hAnsi="宋体" w:cs="Arial" w:hint="eastAsia"/>
          <w:bCs/>
          <w:color w:val="000000"/>
          <w:sz w:val="24"/>
          <w:szCs w:val="24"/>
        </w:rPr>
        <w:t>3、诚实守信，道德品质优良；</w:t>
      </w:r>
    </w:p>
    <w:p w:rsidR="00800530" w:rsidRPr="00800530" w:rsidRDefault="00800530" w:rsidP="00800530">
      <w:pPr>
        <w:adjustRightInd/>
        <w:snapToGrid/>
        <w:spacing w:after="0" w:line="360" w:lineRule="auto"/>
        <w:ind w:firstLine="56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4、学习成绩位于本专业本年级前50%；</w:t>
      </w:r>
    </w:p>
    <w:p w:rsidR="00800530" w:rsidRPr="00800530" w:rsidRDefault="00800530" w:rsidP="00800530">
      <w:pPr>
        <w:adjustRightInd/>
        <w:snapToGrid/>
        <w:spacing w:after="0" w:line="360" w:lineRule="auto"/>
        <w:ind w:firstLine="56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5、研究生首位发表研究论文（正式发表或有录用通知），或前两位获得国家发明专利，或首位获得省级及以上各类与专业相关的学术、创新竞赛奖励。</w:t>
      </w:r>
    </w:p>
    <w:p w:rsidR="00800530" w:rsidRPr="00800530" w:rsidRDefault="00800530" w:rsidP="00800530">
      <w:pPr>
        <w:adjustRightInd/>
        <w:snapToGrid/>
        <w:spacing w:after="0" w:line="360" w:lineRule="auto"/>
        <w:ind w:firstLine="56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6、发展潜力特别突出，不符合4、5项条件者，需两名正高级同行专家推荐。</w:t>
      </w: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4"/>
          <w:szCs w:val="24"/>
        </w:rPr>
      </w:pPr>
      <w:r w:rsidRPr="00800530">
        <w:rPr>
          <w:rFonts w:ascii="宋体" w:eastAsia="宋体" w:hAnsi="宋体" w:cs="Arial" w:hint="eastAsia"/>
          <w:b/>
          <w:bCs/>
          <w:color w:val="000000"/>
          <w:sz w:val="24"/>
          <w:szCs w:val="24"/>
        </w:rPr>
        <w:t xml:space="preserve">    三、评审原则和评审委员会组成</w:t>
      </w: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 xml:space="preserve">    以激励研究生勤奋学习、专心科研、积极进取为指导思想，坚持公平、公开、公正的原则，注重创新、科学筛选、综合评价、择优推荐。</w:t>
      </w: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 xml:space="preserve">    成立以教授委员会主任为主任委员，包括教授委员会成员、导师代表、研究生管理人员在内的评审委员会，人数不少于9人，负责评审事宜。</w:t>
      </w: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4"/>
          <w:szCs w:val="24"/>
        </w:rPr>
      </w:pPr>
      <w:r w:rsidRPr="00800530">
        <w:rPr>
          <w:rFonts w:ascii="宋体" w:eastAsia="宋体" w:hAnsi="宋体" w:cs="Arial" w:hint="eastAsia"/>
          <w:b/>
          <w:bCs/>
          <w:color w:val="000000"/>
          <w:sz w:val="24"/>
          <w:szCs w:val="24"/>
        </w:rPr>
        <w:lastRenderedPageBreak/>
        <w:t xml:space="preserve">    四、申请及材料报送   </w:t>
      </w:r>
    </w:p>
    <w:p w:rsidR="00800530" w:rsidRPr="00800530" w:rsidRDefault="00800530" w:rsidP="00800530">
      <w:pPr>
        <w:adjustRightInd/>
        <w:snapToGrid/>
        <w:spacing w:after="0" w:line="360" w:lineRule="auto"/>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 xml:space="preserve">    召开研究生大会，动员发动，传达文件，讲明条件和程序，公布学习成绩排名，研究生在全面了解文件精神的基础上，自愿申请，并在规定的时间内报送以下材料：</w:t>
      </w:r>
    </w:p>
    <w:p w:rsidR="00800530" w:rsidRPr="00800530" w:rsidRDefault="00800530" w:rsidP="00800530">
      <w:pPr>
        <w:adjustRightInd/>
        <w:snapToGrid/>
        <w:spacing w:after="0" w:line="360" w:lineRule="auto"/>
        <w:ind w:firstLineChars="200" w:firstLine="48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1、研究生国家奖学金申请审批表一式一份，正反面打印。</w:t>
      </w:r>
    </w:p>
    <w:p w:rsidR="00800530" w:rsidRPr="00800530" w:rsidRDefault="00800530" w:rsidP="00800530">
      <w:pPr>
        <w:adjustRightInd/>
        <w:snapToGrid/>
        <w:spacing w:after="0" w:line="360" w:lineRule="auto"/>
        <w:ind w:firstLineChars="200" w:firstLine="48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2、研究生课程学习成绩单一份（研究生教学管理系统中打印）。</w:t>
      </w:r>
    </w:p>
    <w:p w:rsidR="00800530" w:rsidRPr="00800530" w:rsidRDefault="00800530" w:rsidP="00800530">
      <w:pPr>
        <w:adjustRightInd/>
        <w:snapToGrid/>
        <w:spacing w:after="0" w:line="360" w:lineRule="auto"/>
        <w:ind w:firstLineChars="200" w:firstLine="48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3、已发表的论文原件。</w:t>
      </w:r>
    </w:p>
    <w:p w:rsidR="00800530" w:rsidRPr="00800530" w:rsidRDefault="00800530" w:rsidP="00800530">
      <w:pPr>
        <w:adjustRightInd/>
        <w:snapToGrid/>
        <w:spacing w:after="0" w:line="360" w:lineRule="auto"/>
        <w:ind w:firstLineChars="200" w:firstLine="48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4、未见刊已录用文章的录用证明（附编辑部审稿意见和定稿论文打印版）。</w:t>
      </w:r>
    </w:p>
    <w:p w:rsidR="00800530" w:rsidRPr="00800530" w:rsidRDefault="00800530" w:rsidP="00800530">
      <w:pPr>
        <w:adjustRightInd/>
        <w:snapToGrid/>
        <w:spacing w:after="0" w:line="360" w:lineRule="auto"/>
        <w:ind w:firstLineChars="200" w:firstLine="48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5、专利、竞赛等的证书原件或证明材料。</w:t>
      </w:r>
    </w:p>
    <w:p w:rsidR="00800530" w:rsidRPr="00800530" w:rsidRDefault="00800530" w:rsidP="00800530">
      <w:pPr>
        <w:adjustRightInd/>
        <w:snapToGrid/>
        <w:spacing w:after="0" w:line="360" w:lineRule="auto"/>
        <w:ind w:firstLineChars="200" w:firstLine="48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6、平时表现加分表和证明材料。</w:t>
      </w:r>
    </w:p>
    <w:p w:rsidR="00800530" w:rsidRPr="00800530" w:rsidRDefault="00800530" w:rsidP="00800530">
      <w:pPr>
        <w:adjustRightInd/>
        <w:snapToGrid/>
        <w:spacing w:after="0" w:line="360" w:lineRule="auto"/>
        <w:ind w:firstLineChars="200" w:firstLine="48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7、其他能证明自己学习成绩优异、科研能力显著、发展潜力突出的证明材料。</w:t>
      </w:r>
    </w:p>
    <w:p w:rsidR="00800530" w:rsidRPr="00800530" w:rsidRDefault="00800530" w:rsidP="00800530">
      <w:pPr>
        <w:adjustRightInd/>
        <w:snapToGrid/>
        <w:spacing w:after="0" w:line="360" w:lineRule="auto"/>
        <w:ind w:firstLineChars="200" w:firstLine="48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8、电子版个人材料汇总表。</w:t>
      </w:r>
    </w:p>
    <w:p w:rsidR="00800530" w:rsidRPr="00800530" w:rsidRDefault="00800530" w:rsidP="00800530">
      <w:pPr>
        <w:adjustRightInd/>
        <w:snapToGrid/>
        <w:spacing w:after="0" w:line="360" w:lineRule="auto"/>
        <w:ind w:firstLineChars="200" w:firstLine="480"/>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申请人所有证明材料放入A4档案袋中，档案袋封面填写清楚材料种类和数量，打印后黏贴于档案袋上。</w:t>
      </w: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4"/>
          <w:szCs w:val="24"/>
        </w:rPr>
      </w:pPr>
      <w:r w:rsidRPr="00800530">
        <w:rPr>
          <w:rFonts w:ascii="宋体" w:eastAsia="宋体" w:hAnsi="宋体" w:cs="Arial" w:hint="eastAsia"/>
          <w:b/>
          <w:bCs/>
          <w:color w:val="000000"/>
          <w:sz w:val="24"/>
          <w:szCs w:val="24"/>
        </w:rPr>
        <w:t xml:space="preserve">    五、评审</w:t>
      </w: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 xml:space="preserve">   （一）评审委员会初审材料，审核申请人资格。</w:t>
      </w: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 xml:space="preserve">   （二）评审委员会召开评审会议审核材料，打分确定评选答辩候选人。</w:t>
      </w:r>
    </w:p>
    <w:p w:rsidR="00800530" w:rsidRPr="00800530" w:rsidRDefault="00800530" w:rsidP="00800530">
      <w:pPr>
        <w:widowControl w:val="0"/>
        <w:adjustRightInd/>
        <w:snapToGrid/>
        <w:spacing w:after="0" w:line="360" w:lineRule="auto"/>
        <w:ind w:firstLine="57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1、核实材料，剔除不符合规定材料，甄别有异议材料。</w:t>
      </w:r>
    </w:p>
    <w:p w:rsidR="00800530" w:rsidRPr="00800530" w:rsidRDefault="00800530" w:rsidP="00800530">
      <w:pPr>
        <w:widowControl w:val="0"/>
        <w:adjustRightInd/>
        <w:snapToGrid/>
        <w:spacing w:after="0" w:line="360" w:lineRule="auto"/>
        <w:ind w:firstLine="57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2、按附件1的评分标准计算分数。</w:t>
      </w:r>
    </w:p>
    <w:p w:rsidR="00800530" w:rsidRPr="00800530" w:rsidRDefault="00800530" w:rsidP="00800530">
      <w:pPr>
        <w:widowControl w:val="0"/>
        <w:adjustRightInd/>
        <w:snapToGrid/>
        <w:spacing w:after="0" w:line="360" w:lineRule="auto"/>
        <w:ind w:firstLine="57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3、根据每位申请人的附件1得分、学校分配的名额、学科特点综合确定参加评选答辩的候选人（博士2倍，硕士1.5倍）。</w:t>
      </w: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 xml:space="preserve">   （三）答辩</w:t>
      </w: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 xml:space="preserve">     1、评选答辩候选人个人陈述，</w:t>
      </w:r>
      <w:bookmarkStart w:id="0" w:name="OLE_LINK1"/>
      <w:r w:rsidRPr="00800530">
        <w:rPr>
          <w:rFonts w:ascii="宋体" w:eastAsia="宋体" w:hAnsi="宋体" w:cs="Arial" w:hint="eastAsia"/>
          <w:bCs/>
          <w:color w:val="000000"/>
          <w:sz w:val="24"/>
          <w:szCs w:val="24"/>
        </w:rPr>
        <w:t>就思想政治和日常表现、学习表现和课程成绩、科研成绩和学术水平</w:t>
      </w:r>
      <w:bookmarkEnd w:id="0"/>
      <w:r w:rsidRPr="00800530">
        <w:rPr>
          <w:rFonts w:ascii="宋体" w:eastAsia="宋体" w:hAnsi="宋体" w:cs="Arial" w:hint="eastAsia"/>
          <w:bCs/>
          <w:color w:val="000000"/>
          <w:sz w:val="24"/>
          <w:szCs w:val="24"/>
        </w:rPr>
        <w:t>三方面向评审委员会汇报。</w:t>
      </w: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 xml:space="preserve">     2、评审委员自由提问，候选人答疑。 </w:t>
      </w:r>
    </w:p>
    <w:p w:rsidR="00800530" w:rsidRPr="00800530" w:rsidRDefault="00800530" w:rsidP="00800530">
      <w:pPr>
        <w:widowControl w:val="0"/>
        <w:adjustRightInd/>
        <w:snapToGrid/>
        <w:spacing w:after="0" w:line="360" w:lineRule="auto"/>
        <w:ind w:firstLineChars="150" w:firstLine="36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 xml:space="preserve">  3、评审委员根据个人陈述、答疑情况和上交的材料，充分考虑每个候选人的学习成绩、科研水平、发展潜力、思想道德和社会贡献，进行综合评价。</w:t>
      </w:r>
    </w:p>
    <w:p w:rsidR="00800530" w:rsidRPr="00800530" w:rsidRDefault="00800530" w:rsidP="00800530">
      <w:pPr>
        <w:widowControl w:val="0"/>
        <w:adjustRightInd/>
        <w:snapToGrid/>
        <w:spacing w:after="0" w:line="360" w:lineRule="auto"/>
        <w:ind w:firstLineChars="150" w:firstLine="360"/>
        <w:jc w:val="both"/>
        <w:rPr>
          <w:rFonts w:ascii="宋体" w:eastAsia="宋体" w:hAnsi="宋体" w:cs="Arial" w:hint="eastAsia"/>
          <w:b/>
          <w:bCs/>
          <w:color w:val="000000"/>
          <w:sz w:val="24"/>
          <w:szCs w:val="24"/>
        </w:rPr>
      </w:pPr>
      <w:r w:rsidRPr="00800530">
        <w:rPr>
          <w:rFonts w:ascii="宋体" w:eastAsia="宋体" w:hAnsi="宋体" w:cs="Arial" w:hint="eastAsia"/>
          <w:bCs/>
          <w:color w:val="000000"/>
          <w:sz w:val="24"/>
          <w:szCs w:val="24"/>
        </w:rPr>
        <w:t xml:space="preserve"> 4、各评审委员充分发表意见，最后经评审委员会成员投票表决，按上级下</w:t>
      </w:r>
      <w:r w:rsidRPr="00800530">
        <w:rPr>
          <w:rFonts w:ascii="宋体" w:eastAsia="宋体" w:hAnsi="宋体" w:cs="Arial" w:hint="eastAsia"/>
          <w:bCs/>
          <w:color w:val="000000"/>
          <w:sz w:val="24"/>
          <w:szCs w:val="24"/>
        </w:rPr>
        <w:lastRenderedPageBreak/>
        <w:t>达的名额评选出国家奖学金推荐人选。</w:t>
      </w: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4"/>
          <w:szCs w:val="24"/>
        </w:rPr>
      </w:pPr>
      <w:r w:rsidRPr="00800530">
        <w:rPr>
          <w:rFonts w:ascii="宋体" w:eastAsia="宋体" w:hAnsi="宋体" w:cs="Arial" w:hint="eastAsia"/>
          <w:b/>
          <w:bCs/>
          <w:color w:val="000000"/>
          <w:sz w:val="24"/>
          <w:szCs w:val="24"/>
        </w:rPr>
        <w:t xml:space="preserve">    六、院内公示</w:t>
      </w:r>
    </w:p>
    <w:p w:rsidR="00800530" w:rsidRPr="00800530" w:rsidRDefault="00800530" w:rsidP="00800530">
      <w:pPr>
        <w:adjustRightInd/>
        <w:snapToGrid/>
        <w:spacing w:after="0" w:line="360" w:lineRule="auto"/>
        <w:ind w:firstLineChars="200" w:firstLine="480"/>
        <w:rPr>
          <w:rFonts w:ascii="宋体" w:eastAsia="宋体" w:hAnsi="宋体" w:cs="Times New Roman" w:hint="eastAsia"/>
          <w:color w:val="000000"/>
          <w:kern w:val="2"/>
          <w:sz w:val="24"/>
          <w:szCs w:val="24"/>
        </w:rPr>
      </w:pPr>
      <w:r w:rsidRPr="00800530">
        <w:rPr>
          <w:rFonts w:ascii="宋体" w:eastAsia="宋体" w:hAnsi="宋体" w:cs="宋体" w:hint="eastAsia"/>
          <w:sz w:val="24"/>
          <w:szCs w:val="24"/>
        </w:rPr>
        <w:t>评选出的研究生国家奖学金推荐人选在</w:t>
      </w:r>
      <w:r w:rsidRPr="00800530">
        <w:rPr>
          <w:rFonts w:ascii="宋体" w:eastAsia="宋体" w:hAnsi="宋体" w:cs="宋体"/>
          <w:sz w:val="24"/>
          <w:szCs w:val="24"/>
        </w:rPr>
        <w:t>全</w:t>
      </w:r>
      <w:r w:rsidRPr="00800530">
        <w:rPr>
          <w:rFonts w:ascii="宋体" w:eastAsia="宋体" w:hAnsi="宋体" w:cs="宋体" w:hint="eastAsia"/>
          <w:sz w:val="24"/>
          <w:szCs w:val="24"/>
        </w:rPr>
        <w:t>院</w:t>
      </w:r>
      <w:r w:rsidRPr="00800530">
        <w:rPr>
          <w:rFonts w:ascii="宋体" w:eastAsia="宋体" w:hAnsi="宋体" w:cs="宋体"/>
          <w:sz w:val="24"/>
          <w:szCs w:val="24"/>
        </w:rPr>
        <w:t>范围内进行公示，</w:t>
      </w:r>
      <w:r w:rsidRPr="00800530">
        <w:rPr>
          <w:rFonts w:ascii="宋体" w:eastAsia="宋体" w:hAnsi="宋体" w:cs="宋体" w:hint="eastAsia"/>
          <w:sz w:val="24"/>
          <w:szCs w:val="24"/>
        </w:rPr>
        <w:t>公示期不少于5天，</w:t>
      </w:r>
      <w:r w:rsidRPr="00800530">
        <w:rPr>
          <w:rFonts w:ascii="宋体" w:eastAsia="宋体" w:hAnsi="宋体" w:cs="宋体"/>
          <w:sz w:val="24"/>
          <w:szCs w:val="24"/>
        </w:rPr>
        <w:t>任何人可在公示期间以口头或书面方式向</w:t>
      </w:r>
      <w:r w:rsidRPr="00800530">
        <w:rPr>
          <w:rFonts w:ascii="宋体" w:eastAsia="宋体" w:hAnsi="宋体" w:cs="宋体" w:hint="eastAsia"/>
          <w:sz w:val="24"/>
          <w:szCs w:val="24"/>
        </w:rPr>
        <w:t>评审委员会提出异议，同时提交</w:t>
      </w:r>
      <w:r w:rsidRPr="00800530">
        <w:rPr>
          <w:rFonts w:ascii="宋体" w:eastAsia="宋体" w:hAnsi="宋体" w:cs="宋体"/>
          <w:sz w:val="24"/>
          <w:szCs w:val="24"/>
        </w:rPr>
        <w:t>有关支持异议的具体证据或科学依据，以及提起异议者的真实姓名、联系</w:t>
      </w:r>
      <w:r w:rsidRPr="00800530">
        <w:rPr>
          <w:rFonts w:ascii="宋体" w:eastAsia="宋体" w:hAnsi="宋体" w:cs="宋体" w:hint="eastAsia"/>
          <w:sz w:val="24"/>
          <w:szCs w:val="24"/>
        </w:rPr>
        <w:t>方式</w:t>
      </w:r>
      <w:r w:rsidRPr="00800530">
        <w:rPr>
          <w:rFonts w:ascii="宋体" w:eastAsia="宋体" w:hAnsi="宋体" w:cs="宋体"/>
          <w:sz w:val="24"/>
          <w:szCs w:val="24"/>
        </w:rPr>
        <w:t>等</w:t>
      </w:r>
      <w:r w:rsidRPr="00800530">
        <w:rPr>
          <w:rFonts w:ascii="宋体" w:eastAsia="宋体" w:hAnsi="宋体" w:cs="宋体" w:hint="eastAsia"/>
          <w:sz w:val="24"/>
          <w:szCs w:val="24"/>
        </w:rPr>
        <w:t>，评审委员会</w:t>
      </w:r>
      <w:r w:rsidRPr="00800530">
        <w:rPr>
          <w:rFonts w:ascii="宋体" w:eastAsia="宋体" w:hAnsi="宋体" w:cs="宋体"/>
          <w:sz w:val="24"/>
          <w:szCs w:val="24"/>
        </w:rPr>
        <w:t>对提出异议的</w:t>
      </w:r>
      <w:r w:rsidRPr="00800530">
        <w:rPr>
          <w:rFonts w:ascii="宋体" w:eastAsia="宋体" w:hAnsi="宋体" w:cs="宋体" w:hint="eastAsia"/>
          <w:sz w:val="24"/>
          <w:szCs w:val="24"/>
        </w:rPr>
        <w:t>人员</w:t>
      </w:r>
      <w:r w:rsidRPr="00800530">
        <w:rPr>
          <w:rFonts w:ascii="宋体" w:eastAsia="宋体" w:hAnsi="宋体" w:cs="宋体"/>
          <w:sz w:val="24"/>
          <w:szCs w:val="24"/>
        </w:rPr>
        <w:t>予以保密。</w:t>
      </w:r>
    </w:p>
    <w:p w:rsidR="00800530" w:rsidRPr="00800530" w:rsidRDefault="00800530" w:rsidP="00800530">
      <w:pPr>
        <w:widowControl w:val="0"/>
        <w:adjustRightInd/>
        <w:snapToGrid/>
        <w:spacing w:after="0" w:line="360" w:lineRule="auto"/>
        <w:ind w:left="241" w:hangingChars="100" w:hanging="241"/>
        <w:rPr>
          <w:rFonts w:ascii="宋体" w:eastAsia="宋体" w:hAnsi="宋体" w:cs="Arial" w:hint="eastAsia"/>
          <w:b/>
          <w:bCs/>
          <w:color w:val="000000"/>
          <w:sz w:val="24"/>
          <w:szCs w:val="24"/>
        </w:rPr>
      </w:pPr>
      <w:r w:rsidRPr="00800530">
        <w:rPr>
          <w:rFonts w:ascii="宋体" w:eastAsia="宋体" w:hAnsi="宋体" w:cs="Arial" w:hint="eastAsia"/>
          <w:b/>
          <w:bCs/>
          <w:color w:val="000000"/>
          <w:sz w:val="24"/>
          <w:szCs w:val="24"/>
        </w:rPr>
        <w:t xml:space="preserve">    七、上报推荐人选</w:t>
      </w:r>
    </w:p>
    <w:p w:rsidR="00800530" w:rsidRPr="00800530" w:rsidRDefault="00800530" w:rsidP="00800530">
      <w:pPr>
        <w:widowControl w:val="0"/>
        <w:adjustRightInd/>
        <w:snapToGrid/>
        <w:spacing w:after="0" w:line="360" w:lineRule="auto"/>
        <w:ind w:left="240" w:hangingChars="100" w:hanging="240"/>
        <w:rPr>
          <w:rFonts w:ascii="Times New Roman" w:eastAsia="宋体" w:hAnsi="Times New Roman" w:cs="Times New Roman" w:hint="eastAsia"/>
          <w:kern w:val="2"/>
          <w:sz w:val="24"/>
          <w:szCs w:val="24"/>
        </w:rPr>
      </w:pPr>
      <w:r w:rsidRPr="00800530">
        <w:rPr>
          <w:rFonts w:ascii="Times New Roman" w:eastAsia="宋体" w:hAnsi="Times New Roman" w:cs="Times New Roman" w:hint="eastAsia"/>
          <w:kern w:val="2"/>
          <w:sz w:val="24"/>
          <w:szCs w:val="24"/>
        </w:rPr>
        <w:t xml:space="preserve">    </w:t>
      </w:r>
      <w:r w:rsidRPr="00800530">
        <w:rPr>
          <w:rFonts w:ascii="Times New Roman" w:eastAsia="宋体" w:hAnsi="Times New Roman" w:cs="Times New Roman" w:hint="eastAsia"/>
          <w:kern w:val="2"/>
          <w:sz w:val="24"/>
          <w:szCs w:val="24"/>
        </w:rPr>
        <w:t>公示期满后，如无异议，将推荐人选及相关材料上报学校。</w:t>
      </w: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r w:rsidRPr="00800530">
        <w:rPr>
          <w:rFonts w:ascii="Times New Roman" w:eastAsia="宋体" w:hAnsi="Times New Roman" w:cs="Times New Roman" w:hint="eastAsia"/>
          <w:kern w:val="2"/>
          <w:sz w:val="24"/>
          <w:szCs w:val="24"/>
        </w:rPr>
        <w:t xml:space="preserve">                             </w:t>
      </w:r>
      <w:r w:rsidRPr="00800530">
        <w:rPr>
          <w:rFonts w:ascii="Times New Roman" w:eastAsia="宋体" w:hAnsi="Times New Roman" w:cs="Times New Roman" w:hint="eastAsia"/>
          <w:kern w:val="2"/>
          <w:sz w:val="24"/>
          <w:szCs w:val="24"/>
        </w:rPr>
        <w:t>林学院研究生国家奖学金评审委员会</w:t>
      </w: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r w:rsidRPr="00800530">
        <w:rPr>
          <w:rFonts w:ascii="Times New Roman" w:eastAsia="宋体" w:hAnsi="Times New Roman" w:cs="Times New Roman" w:hint="eastAsia"/>
          <w:kern w:val="2"/>
          <w:sz w:val="24"/>
          <w:szCs w:val="24"/>
        </w:rPr>
        <w:t xml:space="preserve">                                     2019</w:t>
      </w:r>
      <w:r w:rsidRPr="00800530">
        <w:rPr>
          <w:rFonts w:ascii="Times New Roman" w:eastAsia="宋体" w:hAnsi="Times New Roman" w:cs="Times New Roman" w:hint="eastAsia"/>
          <w:kern w:val="2"/>
          <w:sz w:val="24"/>
          <w:szCs w:val="24"/>
        </w:rPr>
        <w:t>年</w:t>
      </w:r>
      <w:r w:rsidRPr="00800530">
        <w:rPr>
          <w:rFonts w:ascii="Times New Roman" w:eastAsia="宋体" w:hAnsi="Times New Roman" w:cs="Times New Roman" w:hint="eastAsia"/>
          <w:kern w:val="2"/>
          <w:sz w:val="24"/>
          <w:szCs w:val="24"/>
        </w:rPr>
        <w:t>10</w:t>
      </w:r>
      <w:r w:rsidRPr="00800530">
        <w:rPr>
          <w:rFonts w:ascii="Times New Roman" w:eastAsia="宋体" w:hAnsi="Times New Roman" w:cs="Times New Roman" w:hint="eastAsia"/>
          <w:kern w:val="2"/>
          <w:sz w:val="24"/>
          <w:szCs w:val="24"/>
        </w:rPr>
        <w:t>月</w:t>
      </w:r>
      <w:r w:rsidRPr="00800530">
        <w:rPr>
          <w:rFonts w:ascii="Times New Roman" w:eastAsia="宋体" w:hAnsi="Times New Roman" w:cs="Times New Roman" w:hint="eastAsia"/>
          <w:kern w:val="2"/>
          <w:sz w:val="24"/>
          <w:szCs w:val="24"/>
        </w:rPr>
        <w:t>11</w:t>
      </w:r>
      <w:r w:rsidRPr="00800530">
        <w:rPr>
          <w:rFonts w:ascii="Times New Roman" w:eastAsia="宋体" w:hAnsi="Times New Roman" w:cs="Times New Roman" w:hint="eastAsia"/>
          <w:kern w:val="2"/>
          <w:sz w:val="24"/>
          <w:szCs w:val="24"/>
        </w:rPr>
        <w:t>日</w:t>
      </w: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4"/>
          <w:szCs w:val="24"/>
        </w:rPr>
      </w:pPr>
      <w:r w:rsidRPr="00800530">
        <w:rPr>
          <w:rFonts w:ascii="宋体" w:eastAsia="宋体" w:hAnsi="宋体" w:cs="Arial" w:hint="eastAsia"/>
          <w:b/>
          <w:bCs/>
          <w:color w:val="000000"/>
          <w:sz w:val="24"/>
          <w:szCs w:val="24"/>
        </w:rPr>
        <w:lastRenderedPageBreak/>
        <w:t>附件1</w:t>
      </w:r>
    </w:p>
    <w:p w:rsidR="00800530" w:rsidRPr="00800530" w:rsidRDefault="00800530" w:rsidP="00800530">
      <w:pPr>
        <w:widowControl w:val="0"/>
        <w:adjustRightInd/>
        <w:snapToGrid/>
        <w:spacing w:after="0" w:line="360" w:lineRule="auto"/>
        <w:jc w:val="center"/>
        <w:rPr>
          <w:rFonts w:ascii="宋体" w:eastAsia="宋体" w:hAnsi="宋体" w:cs="Arial" w:hint="eastAsia"/>
          <w:b/>
          <w:bCs/>
          <w:color w:val="000000"/>
          <w:sz w:val="32"/>
          <w:szCs w:val="32"/>
        </w:rPr>
      </w:pPr>
      <w:r w:rsidRPr="00800530">
        <w:rPr>
          <w:rFonts w:ascii="宋体" w:eastAsia="宋体" w:hAnsi="宋体" w:cs="Arial" w:hint="eastAsia"/>
          <w:b/>
          <w:bCs/>
          <w:color w:val="000000"/>
          <w:sz w:val="32"/>
          <w:szCs w:val="32"/>
        </w:rPr>
        <w:t>林学院研究生国家奖学金评选计分办法</w:t>
      </w:r>
    </w:p>
    <w:p w:rsidR="00800530" w:rsidRPr="00800530" w:rsidRDefault="00800530" w:rsidP="00800530">
      <w:pPr>
        <w:widowControl w:val="0"/>
        <w:adjustRightInd/>
        <w:snapToGrid/>
        <w:spacing w:after="0" w:line="360" w:lineRule="auto"/>
        <w:ind w:firstLine="643"/>
        <w:jc w:val="both"/>
        <w:rPr>
          <w:rFonts w:ascii="宋体" w:eastAsia="宋体" w:hAnsi="宋体" w:cs="Arial" w:hint="eastAsia"/>
          <w:b/>
          <w:bCs/>
          <w:color w:val="000000"/>
          <w:sz w:val="32"/>
          <w:szCs w:val="32"/>
        </w:rPr>
      </w:pPr>
      <w:r w:rsidRPr="00800530">
        <w:rPr>
          <w:rFonts w:ascii="宋体" w:eastAsia="宋体" w:hAnsi="宋体" w:cs="Arial" w:hint="eastAsia"/>
          <w:b/>
          <w:bCs/>
          <w:color w:val="000000"/>
          <w:sz w:val="32"/>
          <w:szCs w:val="32"/>
        </w:rPr>
        <w:t xml:space="preserve">   </w:t>
      </w:r>
      <w:r w:rsidRPr="00800530">
        <w:rPr>
          <w:rFonts w:ascii="宋体" w:eastAsia="宋体" w:hAnsi="宋体" w:cs="Arial" w:hint="eastAsia"/>
          <w:bCs/>
          <w:color w:val="000000"/>
          <w:sz w:val="24"/>
          <w:szCs w:val="24"/>
        </w:rPr>
        <w:t>为筛选出品学兼优、科研能力突出、具有发展潜力的优秀研究生，学院注重学生的思想品德和学习成绩，以激发研究生勤奋学习、专心科研、积极进取为指导思想，以鼓励研究生取得高水平的科研成绩为导向，经评审委员会研究，特制定本办法。</w:t>
      </w:r>
    </w:p>
    <w:p w:rsidR="00800530" w:rsidRPr="00800530" w:rsidRDefault="00800530" w:rsidP="00800530">
      <w:pPr>
        <w:widowControl w:val="0"/>
        <w:adjustRightInd/>
        <w:snapToGrid/>
        <w:spacing w:after="0" w:line="360" w:lineRule="auto"/>
        <w:ind w:firstLineChars="200" w:firstLine="482"/>
        <w:jc w:val="both"/>
        <w:rPr>
          <w:rFonts w:ascii="宋体" w:eastAsia="宋体" w:hAnsi="宋体" w:cs="Arial" w:hint="eastAsia"/>
          <w:b/>
          <w:bCs/>
          <w:color w:val="000000"/>
          <w:sz w:val="24"/>
          <w:szCs w:val="24"/>
        </w:rPr>
      </w:pPr>
      <w:r w:rsidRPr="00800530">
        <w:rPr>
          <w:rFonts w:ascii="宋体" w:eastAsia="宋体" w:hAnsi="宋体" w:cs="Arial" w:hint="eastAsia"/>
          <w:b/>
          <w:bCs/>
          <w:color w:val="000000"/>
          <w:sz w:val="24"/>
          <w:szCs w:val="24"/>
        </w:rPr>
        <w:t>一、思想政治和日常表现（占总分的15%）</w:t>
      </w: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基础分（10分）加表现加分，加分分值0-5分，加分项目、标准和计算方法如下：</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1、学院研究生会主席加4分，副主席，加3分；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2、学院研究生会部长，加2.5分；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3、学院研究生会副部长，加1.5分；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4、学院研究生会干事，加1分；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5、党支部（副）书记，加3分；</w:t>
      </w:r>
    </w:p>
    <w:p w:rsidR="00800530" w:rsidRPr="00800530" w:rsidRDefault="00800530" w:rsidP="00800530">
      <w:pPr>
        <w:widowControl w:val="0"/>
        <w:adjustRightInd/>
        <w:snapToGrid/>
        <w:spacing w:after="0" w:line="360" w:lineRule="auto"/>
        <w:jc w:val="both"/>
        <w:rPr>
          <w:rFonts w:ascii="宋体" w:eastAsia="宋体" w:hAnsi="宋体" w:cs="Arial"/>
          <w:bCs/>
          <w:sz w:val="24"/>
          <w:szCs w:val="24"/>
        </w:rPr>
      </w:pPr>
      <w:r w:rsidRPr="00800530">
        <w:rPr>
          <w:rFonts w:ascii="宋体" w:eastAsia="宋体" w:hAnsi="宋体" w:cs="Arial" w:hint="eastAsia"/>
          <w:bCs/>
          <w:sz w:val="24"/>
          <w:szCs w:val="24"/>
        </w:rPr>
        <w:t xml:space="preserve">    6、党支部委员，加2</w:t>
      </w:r>
      <w:r w:rsidRPr="00800530">
        <w:rPr>
          <w:rFonts w:ascii="宋体" w:eastAsia="宋体" w:hAnsi="宋体" w:cs="Arial"/>
          <w:bCs/>
          <w:sz w:val="24"/>
          <w:szCs w:val="24"/>
        </w:rPr>
        <w:t>.0</w:t>
      </w:r>
      <w:r w:rsidRPr="00800530">
        <w:rPr>
          <w:rFonts w:ascii="宋体" w:eastAsia="宋体" w:hAnsi="宋体" w:cs="Arial" w:hint="eastAsia"/>
          <w:bCs/>
          <w:sz w:val="24"/>
          <w:szCs w:val="24"/>
        </w:rPr>
        <w:t>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7、党支部组长，加1</w:t>
      </w:r>
      <w:r w:rsidRPr="00800530">
        <w:rPr>
          <w:rFonts w:ascii="宋体" w:eastAsia="宋体" w:hAnsi="宋体" w:cs="Arial"/>
          <w:bCs/>
          <w:sz w:val="24"/>
          <w:szCs w:val="24"/>
        </w:rPr>
        <w:t>.5</w:t>
      </w:r>
      <w:r w:rsidRPr="00800530">
        <w:rPr>
          <w:rFonts w:ascii="宋体" w:eastAsia="宋体" w:hAnsi="宋体" w:cs="Arial" w:hint="eastAsia"/>
          <w:bCs/>
          <w:sz w:val="24"/>
          <w:szCs w:val="24"/>
        </w:rPr>
        <w:t>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w:t>
      </w:r>
      <w:r w:rsidRPr="00800530">
        <w:rPr>
          <w:rFonts w:ascii="宋体" w:eastAsia="宋体" w:hAnsi="宋体" w:cs="Arial"/>
          <w:bCs/>
          <w:sz w:val="24"/>
          <w:szCs w:val="24"/>
        </w:rPr>
        <w:t>8</w:t>
      </w:r>
      <w:r w:rsidRPr="00800530">
        <w:rPr>
          <w:rFonts w:ascii="宋体" w:eastAsia="宋体" w:hAnsi="宋体" w:cs="Arial" w:hint="eastAsia"/>
          <w:bCs/>
          <w:sz w:val="24"/>
          <w:szCs w:val="24"/>
        </w:rPr>
        <w:t>、班长（专业负责人），加2分；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w:t>
      </w:r>
      <w:r w:rsidRPr="00800530">
        <w:rPr>
          <w:rFonts w:ascii="宋体" w:eastAsia="宋体" w:hAnsi="宋体" w:cs="Arial"/>
          <w:bCs/>
          <w:sz w:val="24"/>
          <w:szCs w:val="24"/>
        </w:rPr>
        <w:t>9</w:t>
      </w:r>
      <w:r w:rsidRPr="00800530">
        <w:rPr>
          <w:rFonts w:ascii="宋体" w:eastAsia="宋体" w:hAnsi="宋体" w:cs="Arial" w:hint="eastAsia"/>
          <w:bCs/>
          <w:sz w:val="24"/>
          <w:szCs w:val="24"/>
        </w:rPr>
        <w:t>、团支部书记，加</w:t>
      </w:r>
      <w:r w:rsidRPr="00800530">
        <w:rPr>
          <w:rFonts w:ascii="宋体" w:eastAsia="宋体" w:hAnsi="宋体" w:cs="Arial"/>
          <w:bCs/>
          <w:sz w:val="24"/>
          <w:szCs w:val="24"/>
        </w:rPr>
        <w:t>1.5</w:t>
      </w:r>
      <w:r w:rsidRPr="00800530">
        <w:rPr>
          <w:rFonts w:ascii="宋体" w:eastAsia="宋体" w:hAnsi="宋体" w:cs="Arial" w:hint="eastAsia"/>
          <w:bCs/>
          <w:sz w:val="24"/>
          <w:szCs w:val="24"/>
        </w:rPr>
        <w:t>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w:t>
      </w:r>
      <w:r w:rsidRPr="00800530">
        <w:rPr>
          <w:rFonts w:ascii="宋体" w:eastAsia="宋体" w:hAnsi="宋体" w:cs="Arial"/>
          <w:bCs/>
          <w:sz w:val="24"/>
          <w:szCs w:val="24"/>
        </w:rPr>
        <w:t>10</w:t>
      </w:r>
      <w:r w:rsidRPr="00800530">
        <w:rPr>
          <w:rFonts w:ascii="宋体" w:eastAsia="宋体" w:hAnsi="宋体" w:cs="Arial" w:hint="eastAsia"/>
          <w:bCs/>
          <w:sz w:val="24"/>
          <w:szCs w:val="24"/>
        </w:rPr>
        <w:t>、团支部副书记，加1</w:t>
      </w:r>
      <w:r w:rsidRPr="00800530">
        <w:rPr>
          <w:rFonts w:ascii="宋体" w:eastAsia="宋体" w:hAnsi="宋体" w:cs="Arial"/>
          <w:bCs/>
          <w:sz w:val="24"/>
          <w:szCs w:val="24"/>
        </w:rPr>
        <w:t>.0</w:t>
      </w:r>
      <w:r w:rsidRPr="00800530">
        <w:rPr>
          <w:rFonts w:ascii="宋体" w:eastAsia="宋体" w:hAnsi="宋体" w:cs="Arial" w:hint="eastAsia"/>
          <w:bCs/>
          <w:sz w:val="24"/>
          <w:szCs w:val="24"/>
        </w:rPr>
        <w:t>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color w:val="000000"/>
          <w:sz w:val="24"/>
          <w:szCs w:val="24"/>
        </w:rPr>
        <w:t xml:space="preserve">    </w:t>
      </w:r>
      <w:r w:rsidRPr="00800530">
        <w:rPr>
          <w:rFonts w:ascii="宋体" w:eastAsia="宋体" w:hAnsi="宋体" w:cs="Arial"/>
          <w:bCs/>
          <w:color w:val="000000"/>
          <w:sz w:val="24"/>
          <w:szCs w:val="24"/>
        </w:rPr>
        <w:t>11</w:t>
      </w:r>
      <w:r w:rsidRPr="00800530">
        <w:rPr>
          <w:rFonts w:ascii="宋体" w:eastAsia="宋体" w:hAnsi="宋体" w:cs="Arial" w:hint="eastAsia"/>
          <w:bCs/>
          <w:color w:val="000000"/>
          <w:sz w:val="24"/>
          <w:szCs w:val="24"/>
        </w:rPr>
        <w:t>、具有学校研究会与学院研究会双重职务者加分不高于学院加分，且不重复加分；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color w:val="000000"/>
          <w:sz w:val="24"/>
          <w:szCs w:val="24"/>
        </w:rPr>
        <w:t xml:space="preserve">    </w:t>
      </w:r>
      <w:r w:rsidRPr="00800530">
        <w:rPr>
          <w:rFonts w:ascii="宋体" w:eastAsia="宋体" w:hAnsi="宋体" w:cs="Arial"/>
          <w:bCs/>
          <w:color w:val="000000"/>
          <w:sz w:val="24"/>
          <w:szCs w:val="24"/>
        </w:rPr>
        <w:t>12</w:t>
      </w:r>
      <w:r w:rsidRPr="00800530">
        <w:rPr>
          <w:rFonts w:ascii="宋体" w:eastAsia="宋体" w:hAnsi="宋体" w:cs="Arial" w:hint="eastAsia"/>
          <w:bCs/>
          <w:color w:val="000000"/>
          <w:sz w:val="24"/>
          <w:szCs w:val="24"/>
        </w:rPr>
        <w:t>、积极参加各类活动，为研究生集体获得前三名者，校级单项奖分别加2、1.5、1分，团体奖分别加1</w:t>
      </w:r>
      <w:r w:rsidRPr="00800530">
        <w:rPr>
          <w:rFonts w:ascii="宋体" w:eastAsia="宋体" w:hAnsi="宋体" w:cs="Arial"/>
          <w:bCs/>
          <w:color w:val="000000"/>
          <w:sz w:val="24"/>
          <w:szCs w:val="24"/>
        </w:rPr>
        <w:t>.5</w:t>
      </w:r>
      <w:r w:rsidRPr="00800530">
        <w:rPr>
          <w:rFonts w:ascii="宋体" w:eastAsia="宋体" w:hAnsi="宋体" w:cs="Arial" w:hint="eastAsia"/>
          <w:bCs/>
          <w:color w:val="000000"/>
          <w:sz w:val="24"/>
          <w:szCs w:val="24"/>
        </w:rPr>
        <w:t>、1、0</w:t>
      </w:r>
      <w:r w:rsidRPr="00800530">
        <w:rPr>
          <w:rFonts w:ascii="宋体" w:eastAsia="宋体" w:hAnsi="宋体" w:cs="Arial"/>
          <w:bCs/>
          <w:color w:val="000000"/>
          <w:sz w:val="24"/>
          <w:szCs w:val="24"/>
        </w:rPr>
        <w:t>.5</w:t>
      </w:r>
      <w:r w:rsidRPr="00800530">
        <w:rPr>
          <w:rFonts w:ascii="宋体" w:eastAsia="宋体" w:hAnsi="宋体" w:cs="Arial" w:hint="eastAsia"/>
          <w:bCs/>
          <w:color w:val="000000"/>
          <w:sz w:val="24"/>
          <w:szCs w:val="24"/>
        </w:rPr>
        <w:t>分；院级单项奖分别加1、0.5、0.25分，团体奖分别加0.5分、0.25、0</w:t>
      </w:r>
      <w:r w:rsidRPr="00800530">
        <w:rPr>
          <w:rFonts w:ascii="宋体" w:eastAsia="宋体" w:hAnsi="宋体" w:cs="Arial"/>
          <w:bCs/>
          <w:color w:val="000000"/>
          <w:sz w:val="24"/>
          <w:szCs w:val="24"/>
        </w:rPr>
        <w:t>.2</w:t>
      </w:r>
      <w:r w:rsidRPr="00800530">
        <w:rPr>
          <w:rFonts w:ascii="宋体" w:eastAsia="宋体" w:hAnsi="宋体" w:cs="Arial" w:hint="eastAsia"/>
          <w:bCs/>
          <w:color w:val="000000"/>
          <w:sz w:val="24"/>
          <w:szCs w:val="24"/>
        </w:rPr>
        <w:t>分（本人需提交相关证书、奖状、其他证明材料）。</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color w:val="000000"/>
          <w:sz w:val="24"/>
          <w:szCs w:val="24"/>
        </w:rPr>
        <w:t xml:space="preserve">     </w:t>
      </w:r>
      <w:r w:rsidRPr="00800530">
        <w:rPr>
          <w:rFonts w:ascii="宋体" w:eastAsia="宋体" w:hAnsi="宋体" w:cs="Arial"/>
          <w:bCs/>
          <w:color w:val="000000"/>
          <w:sz w:val="24"/>
          <w:szCs w:val="24"/>
        </w:rPr>
        <w:t>13</w:t>
      </w:r>
      <w:r w:rsidRPr="00800530">
        <w:rPr>
          <w:rFonts w:ascii="宋体" w:eastAsia="宋体" w:hAnsi="宋体" w:cs="Arial" w:hint="eastAsia"/>
          <w:bCs/>
          <w:color w:val="000000"/>
          <w:sz w:val="24"/>
          <w:szCs w:val="24"/>
        </w:rPr>
        <w:t>、所有职务加分不得累加，只加最高职务分。</w:t>
      </w:r>
    </w:p>
    <w:p w:rsidR="00800530" w:rsidRPr="00800530" w:rsidRDefault="00800530" w:rsidP="00800530">
      <w:pPr>
        <w:widowControl w:val="0"/>
        <w:adjustRightInd/>
        <w:snapToGrid/>
        <w:spacing w:after="0" w:line="360" w:lineRule="auto"/>
        <w:jc w:val="both"/>
        <w:rPr>
          <w:rFonts w:ascii="宋体" w:eastAsia="宋体" w:hAnsi="宋体" w:cs="Arial" w:hint="eastAsia"/>
          <w:bCs/>
          <w:color w:val="000000"/>
          <w:sz w:val="24"/>
          <w:szCs w:val="24"/>
        </w:rPr>
      </w:pPr>
      <w:r w:rsidRPr="00800530">
        <w:rPr>
          <w:rFonts w:ascii="宋体" w:eastAsia="宋体" w:hAnsi="宋体" w:cs="Arial" w:hint="eastAsia"/>
          <w:bCs/>
          <w:sz w:val="24"/>
          <w:szCs w:val="24"/>
        </w:rPr>
        <w:t xml:space="preserve">    </w:t>
      </w:r>
      <w:r w:rsidRPr="00800530">
        <w:rPr>
          <w:rFonts w:ascii="宋体" w:eastAsia="宋体" w:hAnsi="宋体" w:cs="Arial" w:hint="eastAsia"/>
          <w:bCs/>
          <w:color w:val="000000"/>
          <w:sz w:val="24"/>
          <w:szCs w:val="24"/>
        </w:rPr>
        <w:t>个人加分合计后，进行换算，加分值最高者实际加分为5分，其他人实际加分值=个人加分合计/(最高加分/5)。</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8"/>
          <w:szCs w:val="28"/>
        </w:rPr>
      </w:pPr>
      <w:r w:rsidRPr="00800530">
        <w:rPr>
          <w:rFonts w:ascii="宋体" w:eastAsia="宋体" w:hAnsi="宋体" w:cs="Arial" w:hint="eastAsia"/>
          <w:bCs/>
          <w:sz w:val="24"/>
          <w:szCs w:val="24"/>
        </w:rPr>
        <w:lastRenderedPageBreak/>
        <w:t xml:space="preserve">    二、</w:t>
      </w:r>
      <w:r w:rsidRPr="00800530">
        <w:rPr>
          <w:rFonts w:ascii="宋体" w:eastAsia="宋体" w:hAnsi="宋体" w:cs="Arial" w:hint="eastAsia"/>
          <w:b/>
          <w:bCs/>
          <w:color w:val="000000"/>
          <w:sz w:val="24"/>
          <w:szCs w:val="24"/>
        </w:rPr>
        <w:t>学习表现和课程成绩（占总分的</w:t>
      </w:r>
      <w:r w:rsidRPr="00800530">
        <w:rPr>
          <w:rFonts w:ascii="宋体" w:eastAsia="宋体" w:hAnsi="宋体" w:cs="Arial" w:hint="eastAsia"/>
          <w:b/>
          <w:bCs/>
          <w:color w:val="000000"/>
          <w:sz w:val="24"/>
          <w:szCs w:val="24"/>
          <w:highlight w:val="yellow"/>
        </w:rPr>
        <w:t>30%</w:t>
      </w:r>
      <w:r w:rsidRPr="00800530">
        <w:rPr>
          <w:rFonts w:ascii="宋体" w:eastAsia="宋体" w:hAnsi="宋体" w:cs="Arial" w:hint="eastAsia"/>
          <w:b/>
          <w:bCs/>
          <w:color w:val="000000"/>
          <w:sz w:val="24"/>
          <w:szCs w:val="24"/>
        </w:rPr>
        <w:t>）</w:t>
      </w:r>
    </w:p>
    <w:p w:rsidR="00800530" w:rsidRPr="00800530" w:rsidRDefault="00800530" w:rsidP="00800530">
      <w:pPr>
        <w:widowControl w:val="0"/>
        <w:adjustRightInd/>
        <w:snapToGrid/>
        <w:spacing w:after="0" w:line="360" w:lineRule="auto"/>
        <w:ind w:firstLineChars="196" w:firstLine="470"/>
        <w:jc w:val="both"/>
        <w:rPr>
          <w:rFonts w:ascii="宋体" w:eastAsia="宋体" w:hAnsi="宋体" w:cs="Arial" w:hint="eastAsia"/>
          <w:b/>
          <w:bCs/>
          <w:color w:val="000000"/>
          <w:sz w:val="24"/>
          <w:szCs w:val="24"/>
        </w:rPr>
      </w:pPr>
      <w:r w:rsidRPr="00800530">
        <w:rPr>
          <w:rFonts w:ascii="宋体" w:eastAsia="宋体" w:hAnsi="宋体" w:cs="Arial" w:hint="eastAsia"/>
          <w:bCs/>
          <w:color w:val="000000"/>
          <w:sz w:val="24"/>
          <w:szCs w:val="24"/>
        </w:rPr>
        <w:t>学习成绩按所有课程成绩的学分加权平均分排名，按专业第一名100分、最后一名75分将加权平均成绩按等比例换算，换算后成绩乘以0.3（硕士）或0.2（博士）作为学习成绩得分。</w:t>
      </w:r>
    </w:p>
    <w:p w:rsidR="00800530" w:rsidRPr="00800530" w:rsidRDefault="00800530" w:rsidP="00800530">
      <w:pPr>
        <w:widowControl w:val="0"/>
        <w:adjustRightInd/>
        <w:snapToGrid/>
        <w:spacing w:after="0" w:line="360" w:lineRule="auto"/>
        <w:ind w:firstLineChars="196" w:firstLine="472"/>
        <w:jc w:val="both"/>
        <w:rPr>
          <w:rFonts w:ascii="宋体" w:eastAsia="宋体" w:hAnsi="宋体" w:cs="Arial" w:hint="eastAsia"/>
          <w:b/>
          <w:bCs/>
          <w:color w:val="000000"/>
          <w:sz w:val="24"/>
          <w:szCs w:val="24"/>
        </w:rPr>
      </w:pPr>
      <w:r w:rsidRPr="00800530">
        <w:rPr>
          <w:rFonts w:ascii="宋体" w:eastAsia="宋体" w:hAnsi="宋体" w:cs="Arial" w:hint="eastAsia"/>
          <w:b/>
          <w:bCs/>
          <w:color w:val="000000"/>
          <w:sz w:val="24"/>
          <w:szCs w:val="24"/>
        </w:rPr>
        <w:t>三、科研成绩和学术水平（占总分的</w:t>
      </w:r>
      <w:r w:rsidRPr="00800530">
        <w:rPr>
          <w:rFonts w:ascii="宋体" w:eastAsia="宋体" w:hAnsi="宋体" w:cs="Arial" w:hint="eastAsia"/>
          <w:b/>
          <w:bCs/>
          <w:color w:val="000000"/>
          <w:sz w:val="24"/>
          <w:szCs w:val="24"/>
          <w:highlight w:val="yellow"/>
        </w:rPr>
        <w:t>55%</w:t>
      </w:r>
      <w:r w:rsidRPr="00800530">
        <w:rPr>
          <w:rFonts w:ascii="宋体" w:eastAsia="宋体" w:hAnsi="宋体" w:cs="Arial" w:hint="eastAsia"/>
          <w:b/>
          <w:bCs/>
          <w:color w:val="000000"/>
          <w:sz w:val="24"/>
          <w:szCs w:val="24"/>
        </w:rPr>
        <w:t>）</w:t>
      </w:r>
    </w:p>
    <w:p w:rsidR="00800530" w:rsidRPr="00800530" w:rsidRDefault="00800530" w:rsidP="00800530">
      <w:pPr>
        <w:widowControl w:val="0"/>
        <w:adjustRightInd/>
        <w:snapToGrid/>
        <w:spacing w:after="0" w:line="360" w:lineRule="auto"/>
        <w:ind w:firstLineChars="196" w:firstLine="47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为激励研究生专心科研、努力创新，鼓励取得高水平科研和学术成绩者，只对SCI、EI和一级学报文章（首位）、国家发明专利（前两位）、省级及以上竞赛奖励（首位）进行计分，申请人的其他科研和学术材料作为参考。若出现分数相等情况，影响排序时，再对相关人员的其他材料打分以加以区分。打分标准和计分方法如下：</w:t>
      </w:r>
    </w:p>
    <w:p w:rsidR="00800530" w:rsidRPr="00800530" w:rsidRDefault="00800530" w:rsidP="00800530">
      <w:pPr>
        <w:widowControl w:val="0"/>
        <w:adjustRightInd/>
        <w:snapToGrid/>
        <w:spacing w:after="0" w:line="360" w:lineRule="auto"/>
        <w:ind w:firstLineChars="196" w:firstLine="47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1、发表论文   SCI收录论文：影响因子大于1.0的每篇25分，影响因子小于1.0的每篇20分；EI文章每篇15分；国家一级学报文章每篇10分。</w:t>
      </w:r>
    </w:p>
    <w:p w:rsidR="00800530" w:rsidRPr="00800530" w:rsidRDefault="00800530" w:rsidP="00800530">
      <w:pPr>
        <w:widowControl w:val="0"/>
        <w:adjustRightInd/>
        <w:snapToGrid/>
        <w:spacing w:after="0" w:line="360" w:lineRule="auto"/>
        <w:ind w:firstLineChars="196" w:firstLine="47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2、国家发明专利（前两位），每项10分。</w:t>
      </w:r>
    </w:p>
    <w:p w:rsidR="00800530" w:rsidRPr="00800530" w:rsidRDefault="00800530" w:rsidP="00800530">
      <w:pPr>
        <w:widowControl w:val="0"/>
        <w:adjustRightInd/>
        <w:snapToGrid/>
        <w:spacing w:after="0" w:line="360" w:lineRule="auto"/>
        <w:ind w:firstLineChars="196" w:firstLine="47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3、国家级竞赛三等奖（铜奖，首位）或省级竞赛一等奖（首位）每项10分。</w:t>
      </w:r>
    </w:p>
    <w:p w:rsidR="00800530" w:rsidRPr="00800530" w:rsidRDefault="00800530" w:rsidP="00800530">
      <w:pPr>
        <w:widowControl w:val="0"/>
        <w:adjustRightInd/>
        <w:snapToGrid/>
        <w:spacing w:after="0" w:line="360" w:lineRule="auto"/>
        <w:ind w:firstLineChars="196" w:firstLine="47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申请者学术科研分按得分最高者的分值补差或换算到55分。</w:t>
      </w:r>
    </w:p>
    <w:p w:rsidR="00800530" w:rsidRPr="00800530" w:rsidRDefault="00800530" w:rsidP="00800530">
      <w:pPr>
        <w:widowControl w:val="0"/>
        <w:adjustRightInd/>
        <w:snapToGrid/>
        <w:spacing w:after="0" w:line="360" w:lineRule="auto"/>
        <w:ind w:firstLineChars="196" w:firstLine="470"/>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ind w:firstLineChars="200" w:firstLine="48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前三项合计为申请者最后得分。</w:t>
      </w:r>
    </w:p>
    <w:p w:rsidR="00800530" w:rsidRPr="00800530" w:rsidRDefault="00800530" w:rsidP="00800530">
      <w:pPr>
        <w:widowControl w:val="0"/>
        <w:adjustRightInd/>
        <w:snapToGrid/>
        <w:spacing w:after="0" w:line="360" w:lineRule="auto"/>
        <w:ind w:firstLineChars="200" w:firstLine="480"/>
        <w:jc w:val="both"/>
        <w:rPr>
          <w:rFonts w:ascii="宋体" w:eastAsia="宋体" w:hAnsi="宋体" w:cs="Arial" w:hint="eastAsia"/>
          <w:bCs/>
          <w:color w:val="000000"/>
          <w:sz w:val="24"/>
          <w:szCs w:val="24"/>
        </w:rPr>
      </w:pPr>
    </w:p>
    <w:p w:rsidR="00800530" w:rsidRPr="00800530" w:rsidRDefault="00800530" w:rsidP="00800530">
      <w:pPr>
        <w:widowControl w:val="0"/>
        <w:adjustRightInd/>
        <w:snapToGrid/>
        <w:spacing w:after="0" w:line="360" w:lineRule="auto"/>
        <w:ind w:firstLineChars="200" w:firstLine="480"/>
        <w:jc w:val="both"/>
        <w:rPr>
          <w:rFonts w:ascii="宋体" w:eastAsia="宋体" w:hAnsi="宋体" w:cs="Arial" w:hint="eastAsia"/>
          <w:bCs/>
          <w:color w:val="000000"/>
          <w:sz w:val="24"/>
          <w:szCs w:val="24"/>
        </w:rPr>
      </w:pPr>
      <w:r w:rsidRPr="00800530">
        <w:rPr>
          <w:rFonts w:ascii="宋体" w:eastAsia="宋体" w:hAnsi="宋体" w:cs="Arial" w:hint="eastAsia"/>
          <w:bCs/>
          <w:color w:val="000000"/>
          <w:sz w:val="24"/>
          <w:szCs w:val="24"/>
        </w:rPr>
        <w:t>本办法未提到的其他材料的打分标准由评审委员会研究确定。</w:t>
      </w:r>
    </w:p>
    <w:p w:rsidR="00800530" w:rsidRPr="00800530" w:rsidRDefault="00800530" w:rsidP="00800530">
      <w:pPr>
        <w:widowControl w:val="0"/>
        <w:adjustRightInd/>
        <w:snapToGrid/>
        <w:spacing w:after="0" w:line="360" w:lineRule="auto"/>
        <w:ind w:firstLineChars="196" w:firstLine="472"/>
        <w:jc w:val="both"/>
        <w:rPr>
          <w:rFonts w:ascii="宋体" w:eastAsia="宋体" w:hAnsi="宋体" w:cs="Arial" w:hint="eastAsia"/>
          <w:b/>
          <w:bCs/>
          <w:color w:val="000000"/>
          <w:sz w:val="24"/>
          <w:szCs w:val="24"/>
        </w:rPr>
      </w:pPr>
    </w:p>
    <w:p w:rsidR="00800530" w:rsidRPr="00800530" w:rsidRDefault="00800530" w:rsidP="00800530">
      <w:pPr>
        <w:widowControl w:val="0"/>
        <w:adjustRightInd/>
        <w:snapToGrid/>
        <w:spacing w:after="0" w:line="360" w:lineRule="auto"/>
        <w:ind w:firstLineChars="196" w:firstLine="472"/>
        <w:jc w:val="both"/>
        <w:rPr>
          <w:rFonts w:ascii="宋体" w:eastAsia="宋体" w:hAnsi="宋体" w:cs="Arial" w:hint="eastAsia"/>
          <w:b/>
          <w:bCs/>
          <w:color w:val="000000"/>
          <w:sz w:val="24"/>
          <w:szCs w:val="24"/>
        </w:rPr>
      </w:pPr>
    </w:p>
    <w:p w:rsidR="00800530" w:rsidRPr="00800530" w:rsidRDefault="00800530" w:rsidP="00800530">
      <w:pPr>
        <w:widowControl w:val="0"/>
        <w:adjustRightInd/>
        <w:snapToGrid/>
        <w:spacing w:after="0" w:line="360" w:lineRule="auto"/>
        <w:ind w:firstLineChars="196" w:firstLine="472"/>
        <w:jc w:val="both"/>
        <w:rPr>
          <w:rFonts w:ascii="宋体" w:eastAsia="宋体" w:hAnsi="宋体" w:cs="Arial" w:hint="eastAsia"/>
          <w:b/>
          <w:bCs/>
          <w:color w:val="000000"/>
          <w:sz w:val="24"/>
          <w:szCs w:val="24"/>
        </w:rPr>
      </w:pPr>
    </w:p>
    <w:p w:rsidR="00800530" w:rsidRPr="00800530" w:rsidRDefault="00800530" w:rsidP="00800530">
      <w:pPr>
        <w:widowControl w:val="0"/>
        <w:adjustRightInd/>
        <w:snapToGrid/>
        <w:spacing w:after="0" w:line="360" w:lineRule="auto"/>
        <w:ind w:firstLineChars="196" w:firstLine="472"/>
        <w:jc w:val="both"/>
        <w:rPr>
          <w:rFonts w:ascii="宋体" w:eastAsia="宋体" w:hAnsi="宋体" w:cs="Arial" w:hint="eastAsia"/>
          <w:b/>
          <w:bCs/>
          <w:color w:val="000000"/>
          <w:sz w:val="24"/>
          <w:szCs w:val="24"/>
        </w:rPr>
      </w:pPr>
    </w:p>
    <w:p w:rsidR="00800530" w:rsidRPr="00800530" w:rsidRDefault="00800530" w:rsidP="00800530">
      <w:pPr>
        <w:widowControl w:val="0"/>
        <w:adjustRightInd/>
        <w:snapToGrid/>
        <w:spacing w:after="0" w:line="360" w:lineRule="auto"/>
        <w:ind w:firstLineChars="196" w:firstLine="472"/>
        <w:jc w:val="both"/>
        <w:rPr>
          <w:rFonts w:ascii="宋体" w:eastAsia="宋体" w:hAnsi="宋体" w:cs="Arial" w:hint="eastAsia"/>
          <w:b/>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8"/>
          <w:szCs w:val="28"/>
        </w:rPr>
      </w:pPr>
    </w:p>
    <w:p w:rsidR="00800530" w:rsidRPr="00800530" w:rsidRDefault="00800530" w:rsidP="00800530">
      <w:pPr>
        <w:widowControl w:val="0"/>
        <w:adjustRightInd/>
        <w:snapToGrid/>
        <w:spacing w:after="0" w:line="360" w:lineRule="auto"/>
        <w:ind w:leftChars="134" w:left="295" w:firstLineChars="100" w:firstLine="241"/>
        <w:rPr>
          <w:rFonts w:ascii="Times New Roman" w:eastAsia="宋体" w:hAnsi="Times New Roman" w:cs="Times New Roman" w:hint="eastAsia"/>
          <w:kern w:val="2"/>
          <w:sz w:val="24"/>
          <w:szCs w:val="24"/>
        </w:rPr>
      </w:pPr>
      <w:r w:rsidRPr="00800530">
        <w:rPr>
          <w:rFonts w:ascii="宋体" w:eastAsia="宋体" w:hAnsi="宋体" w:cs="Arial" w:hint="eastAsia"/>
          <w:b/>
          <w:bCs/>
          <w:color w:val="000000"/>
          <w:sz w:val="24"/>
          <w:szCs w:val="24"/>
        </w:rPr>
        <w:t xml:space="preserve">                            </w:t>
      </w:r>
      <w:r w:rsidRPr="00800530">
        <w:rPr>
          <w:rFonts w:ascii="Times New Roman" w:eastAsia="宋体" w:hAnsi="Times New Roman" w:cs="Times New Roman" w:hint="eastAsia"/>
          <w:kern w:val="2"/>
          <w:sz w:val="24"/>
          <w:szCs w:val="24"/>
        </w:rPr>
        <w:t>林学院研究生国家奖学金评审委员会</w:t>
      </w: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r w:rsidRPr="00800530">
        <w:rPr>
          <w:rFonts w:ascii="Times New Roman" w:eastAsia="宋体" w:hAnsi="Times New Roman" w:cs="Times New Roman" w:hint="eastAsia"/>
          <w:kern w:val="2"/>
          <w:sz w:val="24"/>
          <w:szCs w:val="24"/>
        </w:rPr>
        <w:t xml:space="preserve">                                     2019</w:t>
      </w:r>
      <w:r w:rsidRPr="00800530">
        <w:rPr>
          <w:rFonts w:ascii="Times New Roman" w:eastAsia="宋体" w:hAnsi="Times New Roman" w:cs="Times New Roman" w:hint="eastAsia"/>
          <w:kern w:val="2"/>
          <w:sz w:val="24"/>
          <w:szCs w:val="24"/>
        </w:rPr>
        <w:t>年</w:t>
      </w:r>
      <w:r w:rsidRPr="00800530">
        <w:rPr>
          <w:rFonts w:ascii="Times New Roman" w:eastAsia="宋体" w:hAnsi="Times New Roman" w:cs="Times New Roman" w:hint="eastAsia"/>
          <w:kern w:val="2"/>
          <w:sz w:val="24"/>
          <w:szCs w:val="24"/>
        </w:rPr>
        <w:t>10</w:t>
      </w:r>
      <w:r w:rsidRPr="00800530">
        <w:rPr>
          <w:rFonts w:ascii="Times New Roman" w:eastAsia="宋体" w:hAnsi="Times New Roman" w:cs="Times New Roman" w:hint="eastAsia"/>
          <w:kern w:val="2"/>
          <w:sz w:val="24"/>
          <w:szCs w:val="24"/>
        </w:rPr>
        <w:t>月</w:t>
      </w:r>
      <w:r w:rsidRPr="00800530">
        <w:rPr>
          <w:rFonts w:ascii="Times New Roman" w:eastAsia="宋体" w:hAnsi="Times New Roman" w:cs="Times New Roman" w:hint="eastAsia"/>
          <w:kern w:val="2"/>
          <w:sz w:val="24"/>
          <w:szCs w:val="24"/>
        </w:rPr>
        <w:t>11</w:t>
      </w:r>
      <w:r w:rsidRPr="00800530">
        <w:rPr>
          <w:rFonts w:ascii="Times New Roman" w:eastAsia="宋体" w:hAnsi="Times New Roman" w:cs="Times New Roman" w:hint="eastAsia"/>
          <w:kern w:val="2"/>
          <w:sz w:val="24"/>
          <w:szCs w:val="24"/>
        </w:rPr>
        <w:t>日</w:t>
      </w: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p>
    <w:p w:rsidR="00800530" w:rsidRPr="00800530" w:rsidRDefault="00800530" w:rsidP="00800530">
      <w:pPr>
        <w:widowControl w:val="0"/>
        <w:adjustRightInd/>
        <w:snapToGrid/>
        <w:spacing w:after="0" w:line="360" w:lineRule="auto"/>
        <w:ind w:leftChars="134" w:left="295" w:firstLineChars="100" w:firstLine="240"/>
        <w:rPr>
          <w:rFonts w:ascii="Times New Roman" w:eastAsia="宋体" w:hAnsi="Times New Roman" w:cs="Times New Roman" w:hint="eastAsia"/>
          <w:kern w:val="2"/>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8"/>
          <w:szCs w:val="28"/>
        </w:rPr>
      </w:pPr>
      <w:r w:rsidRPr="00800530">
        <w:rPr>
          <w:rFonts w:ascii="宋体" w:eastAsia="宋体" w:hAnsi="宋体" w:cs="Arial" w:hint="eastAsia"/>
          <w:b/>
          <w:bCs/>
          <w:color w:val="000000"/>
          <w:sz w:val="28"/>
          <w:szCs w:val="28"/>
        </w:rPr>
        <w:t>附件2</w:t>
      </w:r>
    </w:p>
    <w:tbl>
      <w:tblPr>
        <w:tblW w:w="0" w:type="auto"/>
        <w:tblInd w:w="98" w:type="dxa"/>
        <w:tblLayout w:type="fixed"/>
        <w:tblLook w:val="0000" w:firstRow="0" w:lastRow="0" w:firstColumn="0" w:lastColumn="0" w:noHBand="0" w:noVBand="0"/>
      </w:tblPr>
      <w:tblGrid>
        <w:gridCol w:w="1003"/>
        <w:gridCol w:w="113"/>
        <w:gridCol w:w="236"/>
        <w:gridCol w:w="1068"/>
        <w:gridCol w:w="851"/>
        <w:gridCol w:w="997"/>
        <w:gridCol w:w="236"/>
        <w:gridCol w:w="236"/>
        <w:gridCol w:w="412"/>
        <w:gridCol w:w="412"/>
        <w:gridCol w:w="236"/>
        <w:gridCol w:w="236"/>
        <w:gridCol w:w="2346"/>
      </w:tblGrid>
      <w:tr w:rsidR="00800530" w:rsidRPr="00800530" w:rsidTr="00242F49">
        <w:trPr>
          <w:trHeight w:val="840"/>
        </w:trPr>
        <w:tc>
          <w:tcPr>
            <w:tcW w:w="8382" w:type="dxa"/>
            <w:gridSpan w:val="13"/>
            <w:tcBorders>
              <w:top w:val="nil"/>
              <w:left w:val="nil"/>
              <w:bottom w:val="nil"/>
              <w:right w:val="nil"/>
            </w:tcBorders>
            <w:vAlign w:val="center"/>
          </w:tcPr>
          <w:p w:rsidR="00800530" w:rsidRPr="00800530" w:rsidRDefault="00800530" w:rsidP="00800530">
            <w:pPr>
              <w:adjustRightInd/>
              <w:snapToGrid/>
              <w:spacing w:after="0"/>
              <w:jc w:val="center"/>
              <w:rPr>
                <w:rFonts w:ascii="微软雅黑" w:hAnsi="微软雅黑" w:cs="宋体"/>
                <w:b/>
                <w:bCs/>
                <w:sz w:val="30"/>
                <w:szCs w:val="30"/>
              </w:rPr>
            </w:pPr>
            <w:r w:rsidRPr="00800530">
              <w:rPr>
                <w:rFonts w:ascii="微软雅黑" w:hAnsi="微软雅黑" w:cs="宋体" w:hint="eastAsia"/>
                <w:b/>
                <w:bCs/>
                <w:sz w:val="30"/>
                <w:szCs w:val="30"/>
              </w:rPr>
              <w:t>档案材料封面</w:t>
            </w:r>
          </w:p>
        </w:tc>
      </w:tr>
      <w:tr w:rsidR="00800530" w:rsidRPr="00800530" w:rsidTr="00242F49">
        <w:trPr>
          <w:trHeight w:val="285"/>
        </w:trPr>
        <w:tc>
          <w:tcPr>
            <w:tcW w:w="1003"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349" w:type="dxa"/>
            <w:gridSpan w:val="2"/>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916" w:type="dxa"/>
            <w:gridSpan w:val="3"/>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412"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412"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4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r>
      <w:tr w:rsidR="00800530" w:rsidRPr="00800530" w:rsidTr="00242F49">
        <w:trPr>
          <w:trHeight w:val="660"/>
        </w:trPr>
        <w:tc>
          <w:tcPr>
            <w:tcW w:w="1003" w:type="dxa"/>
            <w:tcBorders>
              <w:top w:val="nil"/>
              <w:left w:val="nil"/>
              <w:bottom w:val="nil"/>
              <w:right w:val="nil"/>
            </w:tcBorders>
            <w:vAlign w:val="center"/>
          </w:tcPr>
          <w:p w:rsidR="00800530" w:rsidRPr="00800530" w:rsidRDefault="00800530" w:rsidP="00800530">
            <w:pPr>
              <w:adjustRightInd/>
              <w:snapToGrid/>
              <w:spacing w:after="0"/>
              <w:rPr>
                <w:rFonts w:ascii="黑体" w:eastAsia="黑体" w:hAnsi="宋体" w:cs="宋体"/>
                <w:sz w:val="24"/>
                <w:szCs w:val="24"/>
              </w:rPr>
            </w:pPr>
            <w:r w:rsidRPr="00800530">
              <w:rPr>
                <w:rFonts w:ascii="黑体" w:eastAsia="黑体" w:hAnsi="宋体" w:cs="宋体" w:hint="eastAsia"/>
                <w:sz w:val="24"/>
                <w:szCs w:val="24"/>
              </w:rPr>
              <w:t>单位：</w:t>
            </w:r>
          </w:p>
        </w:tc>
        <w:tc>
          <w:tcPr>
            <w:tcW w:w="3501" w:type="dxa"/>
            <w:gridSpan w:val="6"/>
            <w:tcBorders>
              <w:top w:val="nil"/>
              <w:left w:val="nil"/>
              <w:bottom w:val="nil"/>
              <w:right w:val="nil"/>
            </w:tcBorders>
            <w:vAlign w:val="center"/>
          </w:tcPr>
          <w:p w:rsidR="00800530" w:rsidRPr="00800530" w:rsidRDefault="00800530" w:rsidP="00800530">
            <w:pPr>
              <w:adjustRightInd/>
              <w:snapToGrid/>
              <w:spacing w:after="0"/>
              <w:jc w:val="center"/>
              <w:rPr>
                <w:rFonts w:ascii="宋体" w:eastAsia="宋体" w:hAnsi="宋体" w:cs="宋体"/>
                <w:b/>
                <w:bCs/>
                <w:sz w:val="24"/>
                <w:szCs w:val="24"/>
              </w:rPr>
            </w:pPr>
            <w:r w:rsidRPr="00800530">
              <w:rPr>
                <w:rFonts w:ascii="宋体" w:eastAsia="宋体" w:hAnsi="宋体" w:cs="宋体" w:hint="eastAsia"/>
                <w:b/>
                <w:bCs/>
                <w:sz w:val="24"/>
                <w:szCs w:val="24"/>
              </w:rPr>
              <w:t>林学院</w:t>
            </w: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412"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412"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4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r>
      <w:tr w:rsidR="00800530" w:rsidRPr="00800530" w:rsidTr="00242F49">
        <w:trPr>
          <w:trHeight w:val="192"/>
        </w:trPr>
        <w:tc>
          <w:tcPr>
            <w:tcW w:w="1003" w:type="dxa"/>
            <w:tcBorders>
              <w:top w:val="nil"/>
              <w:left w:val="nil"/>
              <w:bottom w:val="nil"/>
              <w:right w:val="nil"/>
            </w:tcBorders>
            <w:vAlign w:val="center"/>
          </w:tcPr>
          <w:p w:rsidR="00800530" w:rsidRPr="00800530" w:rsidRDefault="00800530" w:rsidP="00800530">
            <w:pPr>
              <w:adjustRightInd/>
              <w:snapToGrid/>
              <w:spacing w:after="0"/>
              <w:rPr>
                <w:rFonts w:ascii="黑体" w:eastAsia="黑体" w:hAnsi="宋体" w:cs="宋体"/>
                <w:sz w:val="24"/>
                <w:szCs w:val="24"/>
              </w:rPr>
            </w:pPr>
          </w:p>
        </w:tc>
        <w:tc>
          <w:tcPr>
            <w:tcW w:w="1417" w:type="dxa"/>
            <w:gridSpan w:val="3"/>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1848" w:type="dxa"/>
            <w:gridSpan w:val="2"/>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412"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412"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c>
          <w:tcPr>
            <w:tcW w:w="2346" w:type="dxa"/>
            <w:tcBorders>
              <w:top w:val="nil"/>
              <w:left w:val="nil"/>
              <w:bottom w:val="nil"/>
              <w:right w:val="nil"/>
            </w:tcBorders>
            <w:vAlign w:val="center"/>
          </w:tcPr>
          <w:p w:rsidR="00800530" w:rsidRPr="00800530" w:rsidRDefault="00800530" w:rsidP="00800530">
            <w:pPr>
              <w:adjustRightInd/>
              <w:snapToGrid/>
              <w:spacing w:after="0"/>
              <w:rPr>
                <w:rFonts w:ascii="宋体" w:eastAsia="宋体" w:hAnsi="宋体" w:cs="宋体"/>
                <w:sz w:val="24"/>
                <w:szCs w:val="24"/>
              </w:rPr>
            </w:pPr>
          </w:p>
        </w:tc>
      </w:tr>
      <w:tr w:rsidR="00800530" w:rsidRPr="00800530" w:rsidTr="00242F49">
        <w:trPr>
          <w:trHeight w:val="840"/>
        </w:trPr>
        <w:tc>
          <w:tcPr>
            <w:tcW w:w="1003" w:type="dxa"/>
            <w:tcBorders>
              <w:top w:val="single" w:sz="8" w:space="0" w:color="auto"/>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华文楷体" w:eastAsia="华文楷体" w:hAnsi="宋体" w:cs="宋体"/>
                <w:b/>
                <w:bCs/>
                <w:sz w:val="24"/>
                <w:szCs w:val="24"/>
              </w:rPr>
            </w:pPr>
            <w:r w:rsidRPr="00800530">
              <w:rPr>
                <w:rFonts w:ascii="华文楷体" w:eastAsia="华文楷体" w:hAnsi="宋体" w:cs="宋体" w:hint="eastAsia"/>
                <w:b/>
                <w:bCs/>
                <w:sz w:val="24"/>
                <w:szCs w:val="24"/>
              </w:rPr>
              <w:t>学号</w:t>
            </w:r>
          </w:p>
        </w:tc>
        <w:tc>
          <w:tcPr>
            <w:tcW w:w="1417" w:type="dxa"/>
            <w:gridSpan w:val="3"/>
            <w:tcBorders>
              <w:top w:val="single" w:sz="8" w:space="0" w:color="auto"/>
              <w:left w:val="nil"/>
              <w:bottom w:val="single" w:sz="4" w:space="0" w:color="auto"/>
              <w:right w:val="single" w:sz="4" w:space="0" w:color="auto"/>
            </w:tcBorders>
            <w:vAlign w:val="center"/>
          </w:tcPr>
          <w:p w:rsidR="00800530" w:rsidRPr="00800530" w:rsidRDefault="00800530" w:rsidP="00800530">
            <w:pPr>
              <w:adjustRightInd/>
              <w:snapToGrid/>
              <w:spacing w:after="0"/>
              <w:rPr>
                <w:rFonts w:ascii="华文楷体" w:eastAsia="华文楷体" w:hAnsi="宋体" w:cs="宋体"/>
                <w:b/>
                <w:bCs/>
                <w:sz w:val="24"/>
                <w:szCs w:val="24"/>
              </w:rPr>
            </w:pPr>
            <w:r w:rsidRPr="00800530">
              <w:rPr>
                <w:rFonts w:ascii="华文楷体" w:eastAsia="华文楷体" w:hAnsi="宋体" w:cs="宋体" w:hint="eastAsia"/>
                <w:b/>
                <w:bCs/>
                <w:sz w:val="24"/>
                <w:szCs w:val="24"/>
              </w:rPr>
              <w:t xml:space="preserve">　</w:t>
            </w:r>
          </w:p>
        </w:tc>
        <w:tc>
          <w:tcPr>
            <w:tcW w:w="851" w:type="dxa"/>
            <w:tcBorders>
              <w:top w:val="single" w:sz="8" w:space="0" w:color="auto"/>
              <w:left w:val="nil"/>
              <w:bottom w:val="single" w:sz="4" w:space="0" w:color="auto"/>
              <w:right w:val="single" w:sz="4" w:space="0" w:color="auto"/>
            </w:tcBorders>
            <w:vAlign w:val="center"/>
          </w:tcPr>
          <w:p w:rsidR="00800530" w:rsidRPr="00800530" w:rsidRDefault="00800530" w:rsidP="00800530">
            <w:pPr>
              <w:adjustRightInd/>
              <w:snapToGrid/>
              <w:spacing w:after="0"/>
              <w:rPr>
                <w:rFonts w:ascii="华文楷体" w:eastAsia="华文楷体" w:hAnsi="宋体" w:cs="宋体"/>
                <w:b/>
                <w:bCs/>
                <w:sz w:val="24"/>
                <w:szCs w:val="24"/>
              </w:rPr>
            </w:pPr>
            <w:r w:rsidRPr="00800530">
              <w:rPr>
                <w:rFonts w:ascii="华文楷体" w:eastAsia="华文楷体" w:hAnsi="宋体" w:cs="宋体" w:hint="eastAsia"/>
                <w:b/>
                <w:bCs/>
                <w:sz w:val="24"/>
                <w:szCs w:val="24"/>
              </w:rPr>
              <w:t>姓名</w:t>
            </w:r>
          </w:p>
        </w:tc>
        <w:tc>
          <w:tcPr>
            <w:tcW w:w="1469" w:type="dxa"/>
            <w:gridSpan w:val="3"/>
            <w:tcBorders>
              <w:top w:val="single" w:sz="8" w:space="0" w:color="auto"/>
              <w:left w:val="nil"/>
              <w:bottom w:val="single" w:sz="4" w:space="0" w:color="auto"/>
              <w:right w:val="single" w:sz="4" w:space="0" w:color="000000"/>
            </w:tcBorders>
            <w:vAlign w:val="center"/>
          </w:tcPr>
          <w:p w:rsidR="00800530" w:rsidRPr="00800530" w:rsidRDefault="00800530" w:rsidP="00800530">
            <w:pPr>
              <w:adjustRightInd/>
              <w:snapToGrid/>
              <w:spacing w:after="0"/>
              <w:jc w:val="center"/>
              <w:rPr>
                <w:rFonts w:ascii="华文楷体" w:eastAsia="华文楷体" w:hAnsi="宋体" w:cs="宋体"/>
                <w:b/>
                <w:bCs/>
                <w:sz w:val="24"/>
                <w:szCs w:val="24"/>
              </w:rPr>
            </w:pPr>
            <w:r w:rsidRPr="00800530">
              <w:rPr>
                <w:rFonts w:ascii="华文楷体" w:eastAsia="华文楷体" w:hAnsi="宋体" w:cs="宋体" w:hint="eastAsia"/>
                <w:b/>
                <w:bCs/>
                <w:sz w:val="24"/>
                <w:szCs w:val="24"/>
              </w:rPr>
              <w:t xml:space="preserve">　</w:t>
            </w:r>
          </w:p>
        </w:tc>
        <w:tc>
          <w:tcPr>
            <w:tcW w:w="824" w:type="dxa"/>
            <w:gridSpan w:val="2"/>
            <w:tcBorders>
              <w:top w:val="single" w:sz="8" w:space="0" w:color="auto"/>
              <w:left w:val="nil"/>
              <w:bottom w:val="single" w:sz="4" w:space="0" w:color="auto"/>
              <w:right w:val="single" w:sz="4" w:space="0" w:color="000000"/>
            </w:tcBorders>
            <w:vAlign w:val="center"/>
          </w:tcPr>
          <w:p w:rsidR="00800530" w:rsidRPr="00800530" w:rsidRDefault="00800530" w:rsidP="00800530">
            <w:pPr>
              <w:adjustRightInd/>
              <w:snapToGrid/>
              <w:spacing w:after="0"/>
              <w:jc w:val="center"/>
              <w:rPr>
                <w:rFonts w:ascii="华文楷体" w:eastAsia="华文楷体" w:hAnsi="宋体" w:cs="宋体"/>
                <w:b/>
                <w:bCs/>
                <w:sz w:val="24"/>
                <w:szCs w:val="24"/>
              </w:rPr>
            </w:pPr>
            <w:r w:rsidRPr="00800530">
              <w:rPr>
                <w:rFonts w:ascii="华文楷体" w:eastAsia="华文楷体" w:hAnsi="宋体" w:cs="宋体" w:hint="eastAsia"/>
                <w:b/>
                <w:bCs/>
                <w:sz w:val="24"/>
                <w:szCs w:val="24"/>
              </w:rPr>
              <w:t>专业</w:t>
            </w:r>
          </w:p>
        </w:tc>
        <w:tc>
          <w:tcPr>
            <w:tcW w:w="2818" w:type="dxa"/>
            <w:gridSpan w:val="3"/>
            <w:tcBorders>
              <w:top w:val="single" w:sz="8" w:space="0" w:color="auto"/>
              <w:left w:val="nil"/>
              <w:bottom w:val="single" w:sz="4" w:space="0" w:color="auto"/>
              <w:right w:val="single" w:sz="8" w:space="0" w:color="000000"/>
            </w:tcBorders>
            <w:vAlign w:val="center"/>
          </w:tcPr>
          <w:p w:rsidR="00800530" w:rsidRPr="00800530" w:rsidRDefault="00800530" w:rsidP="00800530">
            <w:pPr>
              <w:adjustRightInd/>
              <w:snapToGrid/>
              <w:spacing w:after="0"/>
              <w:jc w:val="center"/>
              <w:rPr>
                <w:rFonts w:ascii="华文楷体" w:eastAsia="华文楷体" w:hAnsi="宋体" w:cs="宋体"/>
                <w:b/>
                <w:bCs/>
                <w:sz w:val="24"/>
                <w:szCs w:val="24"/>
              </w:rPr>
            </w:pPr>
            <w:r w:rsidRPr="00800530">
              <w:rPr>
                <w:rFonts w:ascii="华文楷体" w:eastAsia="华文楷体" w:hAnsi="宋体" w:cs="宋体" w:hint="eastAsia"/>
                <w:b/>
                <w:bCs/>
                <w:sz w:val="24"/>
                <w:szCs w:val="24"/>
              </w:rPr>
              <w:t xml:space="preserve">　</w:t>
            </w:r>
          </w:p>
        </w:tc>
      </w:tr>
      <w:tr w:rsidR="00800530" w:rsidRPr="00800530" w:rsidTr="00242F49">
        <w:trPr>
          <w:trHeight w:val="780"/>
        </w:trPr>
        <w:tc>
          <w:tcPr>
            <w:tcW w:w="8382" w:type="dxa"/>
            <w:gridSpan w:val="13"/>
            <w:tcBorders>
              <w:top w:val="single" w:sz="4" w:space="0" w:color="auto"/>
              <w:left w:val="single" w:sz="8" w:space="0" w:color="auto"/>
              <w:bottom w:val="single" w:sz="4" w:space="0" w:color="auto"/>
              <w:right w:val="single" w:sz="8" w:space="0" w:color="000000"/>
            </w:tcBorders>
            <w:vAlign w:val="center"/>
          </w:tcPr>
          <w:p w:rsidR="00800530" w:rsidRPr="00800530" w:rsidRDefault="00800530" w:rsidP="00800530">
            <w:pPr>
              <w:adjustRightInd/>
              <w:snapToGrid/>
              <w:spacing w:after="0"/>
              <w:jc w:val="center"/>
              <w:rPr>
                <w:rFonts w:ascii="华文新魏" w:eastAsia="华文新魏" w:hAnsi="宋体" w:cs="宋体"/>
                <w:b/>
                <w:bCs/>
                <w:sz w:val="24"/>
                <w:szCs w:val="24"/>
              </w:rPr>
            </w:pPr>
            <w:r w:rsidRPr="00800530">
              <w:rPr>
                <w:rFonts w:ascii="华文新魏" w:eastAsia="华文新魏" w:hAnsi="宋体" w:cs="宋体" w:hint="eastAsia"/>
                <w:b/>
                <w:bCs/>
                <w:sz w:val="24"/>
                <w:szCs w:val="24"/>
              </w:rPr>
              <w:t>材料内容</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24"/>
                <w:szCs w:val="24"/>
              </w:rPr>
            </w:pPr>
            <w:r w:rsidRPr="00800530">
              <w:rPr>
                <w:rFonts w:ascii="宋体" w:eastAsia="宋体" w:hAnsi="宋体" w:cs="宋体" w:hint="eastAsia"/>
                <w:b/>
                <w:bCs/>
                <w:sz w:val="24"/>
                <w:szCs w:val="24"/>
              </w:rPr>
              <w:t>编号</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24"/>
                <w:szCs w:val="24"/>
              </w:rPr>
            </w:pPr>
            <w:r w:rsidRPr="00800530">
              <w:rPr>
                <w:rFonts w:ascii="宋体" w:eastAsia="宋体" w:hAnsi="宋体" w:cs="宋体" w:hint="eastAsia"/>
                <w:b/>
                <w:bCs/>
                <w:sz w:val="24"/>
                <w:szCs w:val="24"/>
              </w:rPr>
              <w:t>材料名称</w:t>
            </w: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jc w:val="center"/>
              <w:rPr>
                <w:rFonts w:ascii="宋体" w:eastAsia="宋体" w:hAnsi="宋体" w:cs="宋体"/>
                <w:b/>
                <w:bCs/>
                <w:sz w:val="24"/>
                <w:szCs w:val="24"/>
              </w:rPr>
            </w:pPr>
            <w:r w:rsidRPr="00800530">
              <w:rPr>
                <w:rFonts w:ascii="宋体" w:eastAsia="宋体" w:hAnsi="宋体" w:cs="宋体" w:hint="eastAsia"/>
                <w:b/>
                <w:bCs/>
                <w:sz w:val="24"/>
                <w:szCs w:val="24"/>
              </w:rPr>
              <w:t>数量</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1</w:t>
            </w:r>
          </w:p>
        </w:tc>
        <w:tc>
          <w:tcPr>
            <w:tcW w:w="4920" w:type="dxa"/>
            <w:gridSpan w:val="10"/>
            <w:tcBorders>
              <w:top w:val="single" w:sz="4" w:space="0" w:color="auto"/>
              <w:left w:val="nil"/>
              <w:bottom w:val="single" w:sz="4" w:space="0" w:color="auto"/>
              <w:right w:val="single" w:sz="4" w:space="0" w:color="000000"/>
            </w:tcBorders>
            <w:vAlign w:val="center"/>
          </w:tcPr>
          <w:p w:rsidR="00800530" w:rsidRPr="00800530" w:rsidRDefault="00800530" w:rsidP="00800530">
            <w:pPr>
              <w:adjustRightInd/>
              <w:snapToGrid/>
              <w:spacing w:after="0"/>
              <w:rPr>
                <w:rFonts w:ascii="宋体" w:eastAsia="宋体" w:hAnsi="宋体" w:cs="宋体" w:hint="eastAsia"/>
                <w:sz w:val="24"/>
                <w:szCs w:val="24"/>
              </w:rPr>
            </w:pPr>
            <w:r w:rsidRPr="00800530">
              <w:rPr>
                <w:rFonts w:ascii="宋体" w:eastAsia="宋体" w:hAnsi="宋体" w:cs="宋体" w:hint="eastAsia"/>
                <w:sz w:val="24"/>
                <w:szCs w:val="24"/>
              </w:rPr>
              <w:t>国家奖学金申请审批表</w:t>
            </w: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1</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2</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both"/>
              <w:rPr>
                <w:rFonts w:ascii="宋体" w:eastAsia="宋体" w:hAnsi="宋体" w:cs="宋体"/>
                <w:sz w:val="24"/>
                <w:szCs w:val="24"/>
              </w:rPr>
            </w:pPr>
            <w:r w:rsidRPr="00800530">
              <w:rPr>
                <w:rFonts w:ascii="宋体" w:eastAsia="宋体" w:hAnsi="宋体" w:cs="宋体" w:hint="eastAsia"/>
                <w:sz w:val="24"/>
                <w:szCs w:val="24"/>
              </w:rPr>
              <w:t>研究生课程成绩单</w:t>
            </w: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1</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3</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both"/>
              <w:rPr>
                <w:rFonts w:ascii="宋体" w:eastAsia="宋体" w:hAnsi="宋体" w:cs="宋体"/>
                <w:sz w:val="24"/>
                <w:szCs w:val="24"/>
              </w:rPr>
            </w:pPr>
            <w:r w:rsidRPr="00800530">
              <w:rPr>
                <w:rFonts w:ascii="宋体" w:eastAsia="宋体" w:hAnsi="宋体" w:cs="宋体" w:hint="eastAsia"/>
                <w:sz w:val="24"/>
                <w:szCs w:val="24"/>
              </w:rPr>
              <w:t xml:space="preserve">平时表现加分表及证明材料　</w:t>
            </w: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1</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4</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both"/>
              <w:rPr>
                <w:rFonts w:ascii="宋体" w:eastAsia="宋体" w:hAnsi="宋体" w:cs="宋体" w:hint="eastAsia"/>
                <w:sz w:val="24"/>
                <w:szCs w:val="24"/>
              </w:rPr>
            </w:pP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rPr>
                <w:rFonts w:ascii="宋体" w:eastAsia="宋体" w:hAnsi="宋体" w:cs="宋体"/>
                <w:sz w:val="24"/>
                <w:szCs w:val="24"/>
              </w:rPr>
            </w:pPr>
            <w:r w:rsidRPr="00800530">
              <w:rPr>
                <w:rFonts w:ascii="宋体" w:eastAsia="宋体" w:hAnsi="宋体" w:cs="宋体" w:hint="eastAsia"/>
                <w:sz w:val="24"/>
                <w:szCs w:val="24"/>
              </w:rPr>
              <w:t xml:space="preserve">　</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5</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 xml:space="preserve">　</w:t>
            </w: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rPr>
                <w:rFonts w:ascii="宋体" w:eastAsia="宋体" w:hAnsi="宋体" w:cs="宋体"/>
                <w:sz w:val="24"/>
                <w:szCs w:val="24"/>
              </w:rPr>
            </w:pPr>
            <w:r w:rsidRPr="00800530">
              <w:rPr>
                <w:rFonts w:ascii="宋体" w:eastAsia="宋体" w:hAnsi="宋体" w:cs="宋体" w:hint="eastAsia"/>
                <w:sz w:val="24"/>
                <w:szCs w:val="24"/>
              </w:rPr>
              <w:t xml:space="preserve">　</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6</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 xml:space="preserve">　</w:t>
            </w: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rPr>
                <w:rFonts w:ascii="宋体" w:eastAsia="宋体" w:hAnsi="宋体" w:cs="宋体"/>
                <w:sz w:val="24"/>
                <w:szCs w:val="24"/>
              </w:rPr>
            </w:pPr>
            <w:r w:rsidRPr="00800530">
              <w:rPr>
                <w:rFonts w:ascii="宋体" w:eastAsia="宋体" w:hAnsi="宋体" w:cs="宋体" w:hint="eastAsia"/>
                <w:sz w:val="24"/>
                <w:szCs w:val="24"/>
              </w:rPr>
              <w:t xml:space="preserve">　</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7</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 xml:space="preserve">　</w:t>
            </w: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rPr>
                <w:rFonts w:ascii="宋体" w:eastAsia="宋体" w:hAnsi="宋体" w:cs="宋体"/>
                <w:sz w:val="24"/>
                <w:szCs w:val="24"/>
              </w:rPr>
            </w:pPr>
            <w:r w:rsidRPr="00800530">
              <w:rPr>
                <w:rFonts w:ascii="宋体" w:eastAsia="宋体" w:hAnsi="宋体" w:cs="宋体" w:hint="eastAsia"/>
                <w:sz w:val="24"/>
                <w:szCs w:val="24"/>
              </w:rPr>
              <w:t xml:space="preserve">　</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8</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 xml:space="preserve">　</w:t>
            </w: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rPr>
                <w:rFonts w:ascii="宋体" w:eastAsia="宋体" w:hAnsi="宋体" w:cs="宋体"/>
                <w:sz w:val="24"/>
                <w:szCs w:val="24"/>
              </w:rPr>
            </w:pPr>
            <w:r w:rsidRPr="00800530">
              <w:rPr>
                <w:rFonts w:ascii="宋体" w:eastAsia="宋体" w:hAnsi="宋体" w:cs="宋体" w:hint="eastAsia"/>
                <w:sz w:val="24"/>
                <w:szCs w:val="24"/>
              </w:rPr>
              <w:t xml:space="preserve">　</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9</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 xml:space="preserve">　</w:t>
            </w: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rPr>
                <w:rFonts w:ascii="宋体" w:eastAsia="宋体" w:hAnsi="宋体" w:cs="宋体"/>
                <w:sz w:val="24"/>
                <w:szCs w:val="24"/>
              </w:rPr>
            </w:pPr>
            <w:r w:rsidRPr="00800530">
              <w:rPr>
                <w:rFonts w:ascii="宋体" w:eastAsia="宋体" w:hAnsi="宋体" w:cs="宋体" w:hint="eastAsia"/>
                <w:sz w:val="24"/>
                <w:szCs w:val="24"/>
              </w:rPr>
              <w:t xml:space="preserve">　</w:t>
            </w:r>
          </w:p>
        </w:tc>
      </w:tr>
      <w:tr w:rsidR="00800530" w:rsidRPr="00800530" w:rsidTr="00242F49">
        <w:trPr>
          <w:trHeight w:val="619"/>
        </w:trPr>
        <w:tc>
          <w:tcPr>
            <w:tcW w:w="1116" w:type="dxa"/>
            <w:gridSpan w:val="2"/>
            <w:tcBorders>
              <w:top w:val="nil"/>
              <w:left w:val="single" w:sz="8"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10</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 xml:space="preserve">　</w:t>
            </w:r>
          </w:p>
        </w:tc>
        <w:tc>
          <w:tcPr>
            <w:tcW w:w="2346" w:type="dxa"/>
            <w:tcBorders>
              <w:top w:val="nil"/>
              <w:left w:val="nil"/>
              <w:bottom w:val="single" w:sz="4" w:space="0" w:color="auto"/>
              <w:right w:val="single" w:sz="8" w:space="0" w:color="auto"/>
            </w:tcBorders>
            <w:vAlign w:val="center"/>
          </w:tcPr>
          <w:p w:rsidR="00800530" w:rsidRPr="00800530" w:rsidRDefault="00800530" w:rsidP="00800530">
            <w:pPr>
              <w:adjustRightInd/>
              <w:snapToGrid/>
              <w:spacing w:after="0"/>
              <w:rPr>
                <w:rFonts w:ascii="宋体" w:eastAsia="宋体" w:hAnsi="宋体" w:cs="宋体"/>
                <w:sz w:val="24"/>
                <w:szCs w:val="24"/>
              </w:rPr>
            </w:pPr>
            <w:r w:rsidRPr="00800530">
              <w:rPr>
                <w:rFonts w:ascii="宋体" w:eastAsia="宋体" w:hAnsi="宋体" w:cs="宋体" w:hint="eastAsia"/>
                <w:sz w:val="24"/>
                <w:szCs w:val="24"/>
              </w:rPr>
              <w:t xml:space="preserve">　</w:t>
            </w:r>
          </w:p>
        </w:tc>
      </w:tr>
      <w:tr w:rsidR="00800530" w:rsidRPr="00800530" w:rsidTr="00242F49">
        <w:trPr>
          <w:trHeight w:val="619"/>
        </w:trPr>
        <w:tc>
          <w:tcPr>
            <w:tcW w:w="1116" w:type="dxa"/>
            <w:gridSpan w:val="2"/>
            <w:tcBorders>
              <w:top w:val="single" w:sz="4" w:space="0" w:color="auto"/>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11</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 xml:space="preserve">　</w:t>
            </w:r>
          </w:p>
        </w:tc>
        <w:tc>
          <w:tcPr>
            <w:tcW w:w="2346" w:type="dxa"/>
            <w:tcBorders>
              <w:top w:val="single" w:sz="4" w:space="0" w:color="auto"/>
              <w:left w:val="nil"/>
              <w:bottom w:val="single" w:sz="4" w:space="0" w:color="auto"/>
              <w:right w:val="single" w:sz="8" w:space="0" w:color="auto"/>
            </w:tcBorders>
            <w:vAlign w:val="center"/>
          </w:tcPr>
          <w:p w:rsidR="00800530" w:rsidRPr="00800530" w:rsidRDefault="00800530" w:rsidP="00800530">
            <w:pPr>
              <w:adjustRightInd/>
              <w:snapToGrid/>
              <w:spacing w:after="0"/>
              <w:rPr>
                <w:rFonts w:ascii="宋体" w:eastAsia="宋体" w:hAnsi="宋体" w:cs="宋体"/>
                <w:sz w:val="24"/>
                <w:szCs w:val="24"/>
              </w:rPr>
            </w:pPr>
            <w:r w:rsidRPr="00800530">
              <w:rPr>
                <w:rFonts w:ascii="宋体" w:eastAsia="宋体" w:hAnsi="宋体" w:cs="宋体" w:hint="eastAsia"/>
                <w:sz w:val="24"/>
                <w:szCs w:val="24"/>
              </w:rPr>
              <w:t xml:space="preserve">　</w:t>
            </w:r>
          </w:p>
        </w:tc>
      </w:tr>
      <w:tr w:rsidR="00800530" w:rsidRPr="00800530" w:rsidTr="00242F49">
        <w:trPr>
          <w:trHeight w:val="670"/>
        </w:trPr>
        <w:tc>
          <w:tcPr>
            <w:tcW w:w="1116" w:type="dxa"/>
            <w:gridSpan w:val="2"/>
            <w:tcBorders>
              <w:top w:val="single" w:sz="4" w:space="0" w:color="auto"/>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12</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24"/>
                <w:szCs w:val="24"/>
              </w:rPr>
            </w:pPr>
            <w:r w:rsidRPr="00800530">
              <w:rPr>
                <w:rFonts w:ascii="宋体" w:eastAsia="宋体" w:hAnsi="宋体" w:cs="宋体" w:hint="eastAsia"/>
                <w:sz w:val="24"/>
                <w:szCs w:val="24"/>
              </w:rPr>
              <w:t xml:space="preserve">　</w:t>
            </w:r>
          </w:p>
        </w:tc>
        <w:tc>
          <w:tcPr>
            <w:tcW w:w="2346" w:type="dxa"/>
            <w:tcBorders>
              <w:top w:val="single" w:sz="4" w:space="0" w:color="auto"/>
              <w:left w:val="nil"/>
              <w:bottom w:val="single" w:sz="4" w:space="0" w:color="auto"/>
              <w:right w:val="single" w:sz="8" w:space="0" w:color="auto"/>
            </w:tcBorders>
            <w:vAlign w:val="center"/>
          </w:tcPr>
          <w:p w:rsidR="00800530" w:rsidRPr="00800530" w:rsidRDefault="00800530" w:rsidP="00800530">
            <w:pPr>
              <w:adjustRightInd/>
              <w:snapToGrid/>
              <w:spacing w:after="0"/>
              <w:rPr>
                <w:rFonts w:ascii="宋体" w:eastAsia="宋体" w:hAnsi="宋体" w:cs="宋体"/>
                <w:b/>
                <w:sz w:val="24"/>
                <w:szCs w:val="24"/>
              </w:rPr>
            </w:pPr>
            <w:r w:rsidRPr="00800530">
              <w:rPr>
                <w:rFonts w:ascii="宋体" w:eastAsia="宋体" w:hAnsi="宋体" w:cs="宋体" w:hint="eastAsia"/>
                <w:b/>
                <w:sz w:val="24"/>
                <w:szCs w:val="24"/>
              </w:rPr>
              <w:t xml:space="preserve">　</w:t>
            </w:r>
          </w:p>
        </w:tc>
      </w:tr>
      <w:tr w:rsidR="00800530" w:rsidRPr="00800530" w:rsidTr="00242F49">
        <w:trPr>
          <w:trHeight w:val="619"/>
        </w:trPr>
        <w:tc>
          <w:tcPr>
            <w:tcW w:w="1116" w:type="dxa"/>
            <w:gridSpan w:val="2"/>
            <w:tcBorders>
              <w:top w:val="single" w:sz="4" w:space="0" w:color="auto"/>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hint="eastAsia"/>
                <w:sz w:val="24"/>
                <w:szCs w:val="24"/>
              </w:rPr>
            </w:pPr>
            <w:r w:rsidRPr="00800530">
              <w:rPr>
                <w:rFonts w:ascii="宋体" w:eastAsia="宋体" w:hAnsi="宋体" w:cs="宋体" w:hint="eastAsia"/>
                <w:sz w:val="24"/>
                <w:szCs w:val="24"/>
              </w:rPr>
              <w:t>13</w:t>
            </w:r>
          </w:p>
        </w:tc>
        <w:tc>
          <w:tcPr>
            <w:tcW w:w="4920" w:type="dxa"/>
            <w:gridSpan w:val="10"/>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hint="eastAsia"/>
                <w:sz w:val="24"/>
                <w:szCs w:val="24"/>
              </w:rPr>
            </w:pPr>
          </w:p>
        </w:tc>
        <w:tc>
          <w:tcPr>
            <w:tcW w:w="2346" w:type="dxa"/>
            <w:tcBorders>
              <w:top w:val="single" w:sz="4" w:space="0" w:color="auto"/>
              <w:left w:val="nil"/>
              <w:bottom w:val="single" w:sz="4" w:space="0" w:color="auto"/>
              <w:right w:val="single" w:sz="8" w:space="0" w:color="auto"/>
            </w:tcBorders>
            <w:vAlign w:val="center"/>
          </w:tcPr>
          <w:p w:rsidR="00800530" w:rsidRPr="00800530" w:rsidRDefault="00800530" w:rsidP="00800530">
            <w:pPr>
              <w:adjustRightInd/>
              <w:snapToGrid/>
              <w:spacing w:after="0"/>
              <w:rPr>
                <w:rFonts w:ascii="宋体" w:eastAsia="宋体" w:hAnsi="宋体" w:cs="宋体" w:hint="eastAsia"/>
                <w:b/>
                <w:sz w:val="24"/>
                <w:szCs w:val="24"/>
              </w:rPr>
            </w:pPr>
          </w:p>
        </w:tc>
      </w:tr>
    </w:tbl>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4"/>
          <w:szCs w:val="24"/>
        </w:rPr>
      </w:pP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4"/>
          <w:szCs w:val="24"/>
        </w:rPr>
      </w:pPr>
      <w:r w:rsidRPr="00800530">
        <w:rPr>
          <w:rFonts w:ascii="宋体" w:eastAsia="宋体" w:hAnsi="宋体" w:cs="Arial" w:hint="eastAsia"/>
          <w:b/>
          <w:bCs/>
          <w:color w:val="000000"/>
          <w:sz w:val="24"/>
          <w:szCs w:val="24"/>
        </w:rPr>
        <w:t>附件3</w:t>
      </w:r>
    </w:p>
    <w:tbl>
      <w:tblPr>
        <w:tblW w:w="0" w:type="auto"/>
        <w:tblInd w:w="98" w:type="dxa"/>
        <w:tblLayout w:type="fixed"/>
        <w:tblLook w:val="0000" w:firstRow="0" w:lastRow="0" w:firstColumn="0" w:lastColumn="0" w:noHBand="0" w:noVBand="0"/>
      </w:tblPr>
      <w:tblGrid>
        <w:gridCol w:w="1327"/>
        <w:gridCol w:w="1300"/>
        <w:gridCol w:w="1301"/>
        <w:gridCol w:w="1356"/>
        <w:gridCol w:w="822"/>
        <w:gridCol w:w="1789"/>
      </w:tblGrid>
      <w:tr w:rsidR="00800530" w:rsidRPr="00800530" w:rsidTr="00242F49">
        <w:trPr>
          <w:trHeight w:val="1095"/>
        </w:trPr>
        <w:tc>
          <w:tcPr>
            <w:tcW w:w="7895" w:type="dxa"/>
            <w:gridSpan w:val="6"/>
            <w:tcBorders>
              <w:top w:val="nil"/>
              <w:left w:val="nil"/>
              <w:bottom w:val="single" w:sz="4" w:space="0" w:color="auto"/>
              <w:right w:val="nil"/>
            </w:tcBorders>
            <w:vAlign w:val="center"/>
          </w:tcPr>
          <w:p w:rsidR="00800530" w:rsidRPr="00800530" w:rsidRDefault="00800530" w:rsidP="00800530">
            <w:pPr>
              <w:adjustRightInd/>
              <w:snapToGrid/>
              <w:spacing w:after="0"/>
              <w:jc w:val="center"/>
              <w:rPr>
                <w:rFonts w:ascii="宋体" w:eastAsia="宋体" w:hAnsi="宋体" w:cs="宋体"/>
                <w:b/>
                <w:bCs/>
                <w:sz w:val="32"/>
                <w:szCs w:val="32"/>
              </w:rPr>
            </w:pPr>
            <w:r w:rsidRPr="00800530">
              <w:rPr>
                <w:rFonts w:ascii="宋体" w:eastAsia="宋体" w:hAnsi="宋体" w:cs="宋体" w:hint="eastAsia"/>
                <w:b/>
                <w:bCs/>
                <w:sz w:val="32"/>
                <w:szCs w:val="32"/>
              </w:rPr>
              <w:t>国家奖学金评审平时表现加分表</w:t>
            </w:r>
          </w:p>
        </w:tc>
      </w:tr>
      <w:tr w:rsidR="00800530" w:rsidRPr="00800530" w:rsidTr="00242F49">
        <w:trPr>
          <w:trHeight w:val="660"/>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华文楷体" w:eastAsia="华文楷体" w:hAnsi="宋体" w:cs="宋体"/>
                <w:b/>
                <w:bCs/>
                <w:sz w:val="24"/>
                <w:szCs w:val="24"/>
              </w:rPr>
            </w:pPr>
            <w:r w:rsidRPr="00800530">
              <w:rPr>
                <w:rFonts w:ascii="华文楷体" w:eastAsia="华文楷体" w:hAnsi="宋体" w:cs="宋体" w:hint="eastAsia"/>
                <w:b/>
                <w:bCs/>
                <w:sz w:val="24"/>
                <w:szCs w:val="24"/>
              </w:rPr>
              <w:t>学号</w:t>
            </w:r>
          </w:p>
        </w:tc>
        <w:tc>
          <w:tcPr>
            <w:tcW w:w="130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华文楷体" w:eastAsia="华文楷体" w:hAnsi="宋体" w:cs="宋体"/>
                <w:b/>
                <w:bCs/>
                <w:sz w:val="24"/>
                <w:szCs w:val="24"/>
              </w:rPr>
            </w:pPr>
            <w:r w:rsidRPr="00800530">
              <w:rPr>
                <w:rFonts w:ascii="华文楷体" w:eastAsia="华文楷体" w:hAnsi="宋体" w:cs="宋体" w:hint="eastAsia"/>
                <w:b/>
                <w:bCs/>
                <w:sz w:val="24"/>
                <w:szCs w:val="24"/>
              </w:rPr>
              <w:t xml:space="preserve">　</w:t>
            </w:r>
          </w:p>
        </w:tc>
        <w:tc>
          <w:tcPr>
            <w:tcW w:w="1301"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华文楷体" w:eastAsia="华文楷体" w:hAnsi="宋体" w:cs="宋体"/>
                <w:b/>
                <w:bCs/>
                <w:sz w:val="24"/>
                <w:szCs w:val="24"/>
              </w:rPr>
            </w:pPr>
            <w:r w:rsidRPr="00800530">
              <w:rPr>
                <w:rFonts w:ascii="华文楷体" w:eastAsia="华文楷体" w:hAnsi="宋体" w:cs="宋体" w:hint="eastAsia"/>
                <w:b/>
                <w:bCs/>
                <w:sz w:val="24"/>
                <w:szCs w:val="24"/>
              </w:rPr>
              <w:t>姓名</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华文楷体" w:eastAsia="华文楷体" w:hAnsi="宋体" w:cs="宋体"/>
                <w:b/>
                <w:bCs/>
                <w:sz w:val="24"/>
                <w:szCs w:val="24"/>
              </w:rPr>
            </w:pPr>
          </w:p>
        </w:tc>
        <w:tc>
          <w:tcPr>
            <w:tcW w:w="82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华文楷体" w:eastAsia="华文楷体" w:hAnsi="宋体" w:cs="宋体"/>
                <w:b/>
                <w:bCs/>
                <w:sz w:val="24"/>
                <w:szCs w:val="24"/>
              </w:rPr>
            </w:pPr>
            <w:r w:rsidRPr="00800530">
              <w:rPr>
                <w:rFonts w:ascii="华文楷体" w:eastAsia="华文楷体" w:hAnsi="宋体" w:cs="宋体" w:hint="eastAsia"/>
                <w:b/>
                <w:bCs/>
                <w:sz w:val="24"/>
                <w:szCs w:val="24"/>
              </w:rPr>
              <w:t>专业</w:t>
            </w:r>
          </w:p>
        </w:tc>
        <w:tc>
          <w:tcPr>
            <w:tcW w:w="178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both"/>
              <w:rPr>
                <w:rFonts w:ascii="华文楷体" w:eastAsia="华文楷体" w:hAnsi="宋体" w:cs="宋体"/>
                <w:b/>
                <w:bCs/>
                <w:sz w:val="24"/>
                <w:szCs w:val="24"/>
              </w:rPr>
            </w:pP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序号</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加分项目</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加分分值</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备注</w:t>
            </w: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1</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2</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3</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4</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5</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6</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7</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8</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9</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567"/>
        </w:trPr>
        <w:tc>
          <w:tcPr>
            <w:tcW w:w="1327"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10</w:t>
            </w:r>
          </w:p>
        </w:tc>
        <w:tc>
          <w:tcPr>
            <w:tcW w:w="260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567"/>
        </w:trPr>
        <w:tc>
          <w:tcPr>
            <w:tcW w:w="3928" w:type="dxa"/>
            <w:gridSpan w:val="3"/>
            <w:tcBorders>
              <w:top w:val="single" w:sz="4" w:space="0" w:color="auto"/>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仿宋_GB2312" w:eastAsia="仿宋_GB2312" w:hAnsi="宋体" w:cs="宋体"/>
                <w:sz w:val="24"/>
                <w:szCs w:val="24"/>
              </w:rPr>
            </w:pPr>
            <w:r w:rsidRPr="00800530">
              <w:rPr>
                <w:rFonts w:ascii="仿宋_GB2312" w:eastAsia="仿宋_GB2312" w:hAnsi="宋体" w:cs="宋体" w:hint="eastAsia"/>
                <w:sz w:val="24"/>
                <w:szCs w:val="24"/>
              </w:rPr>
              <w:t>合计</w:t>
            </w:r>
          </w:p>
        </w:tc>
        <w:tc>
          <w:tcPr>
            <w:tcW w:w="1356"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c>
          <w:tcPr>
            <w:tcW w:w="2611" w:type="dxa"/>
            <w:gridSpan w:val="2"/>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仿宋_GB2312" w:eastAsia="仿宋_GB2312" w:hAnsi="宋体" w:cs="宋体"/>
                <w:sz w:val="24"/>
                <w:szCs w:val="24"/>
              </w:rPr>
            </w:pPr>
            <w:r w:rsidRPr="00800530">
              <w:rPr>
                <w:rFonts w:ascii="仿宋_GB2312" w:eastAsia="仿宋_GB2312" w:hAnsi="宋体" w:cs="宋体" w:hint="eastAsia"/>
                <w:sz w:val="24"/>
                <w:szCs w:val="24"/>
              </w:rPr>
              <w:t xml:space="preserve">　</w:t>
            </w:r>
          </w:p>
        </w:tc>
      </w:tr>
      <w:tr w:rsidR="00800530" w:rsidRPr="00800530" w:rsidTr="00242F49">
        <w:trPr>
          <w:trHeight w:val="3780"/>
        </w:trPr>
        <w:tc>
          <w:tcPr>
            <w:tcW w:w="7895" w:type="dxa"/>
            <w:gridSpan w:val="6"/>
            <w:tcBorders>
              <w:top w:val="single" w:sz="4" w:space="0" w:color="auto"/>
              <w:left w:val="nil"/>
              <w:bottom w:val="single" w:sz="4" w:space="0" w:color="auto"/>
              <w:right w:val="nil"/>
            </w:tcBorders>
          </w:tcPr>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楷体_GB2312" w:eastAsia="楷体_GB2312" w:hAnsi="宋体" w:cs="宋体" w:hint="eastAsia"/>
                <w:sz w:val="24"/>
                <w:szCs w:val="24"/>
              </w:rPr>
              <w:t xml:space="preserve">加分项目说明：                                                          </w:t>
            </w:r>
            <w:r w:rsidRPr="00800530">
              <w:rPr>
                <w:rFonts w:ascii="宋体" w:eastAsia="宋体" w:hAnsi="宋体" w:cs="Arial" w:hint="eastAsia"/>
                <w:bCs/>
                <w:sz w:val="24"/>
                <w:szCs w:val="24"/>
              </w:rPr>
              <w:t xml:space="preserve">    </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1、学院研究生会主席加4分，副主席，加3分；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2、学院研究生会部长，加2.5分；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3、学院研究生会副部长，加1.5分；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4、学院研究生会干事，加1分；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5、党支部（副）书记，加3分；</w:t>
            </w:r>
          </w:p>
          <w:p w:rsidR="00800530" w:rsidRPr="00800530" w:rsidRDefault="00800530" w:rsidP="00800530">
            <w:pPr>
              <w:widowControl w:val="0"/>
              <w:adjustRightInd/>
              <w:snapToGrid/>
              <w:spacing w:after="0" w:line="360" w:lineRule="auto"/>
              <w:jc w:val="both"/>
              <w:rPr>
                <w:rFonts w:ascii="宋体" w:eastAsia="宋体" w:hAnsi="宋体" w:cs="Arial"/>
                <w:bCs/>
                <w:sz w:val="24"/>
                <w:szCs w:val="24"/>
              </w:rPr>
            </w:pPr>
            <w:r w:rsidRPr="00800530">
              <w:rPr>
                <w:rFonts w:ascii="宋体" w:eastAsia="宋体" w:hAnsi="宋体" w:cs="Arial" w:hint="eastAsia"/>
                <w:bCs/>
                <w:sz w:val="24"/>
                <w:szCs w:val="24"/>
              </w:rPr>
              <w:t xml:space="preserve">    6、党支部委员，加2</w:t>
            </w:r>
            <w:r w:rsidRPr="00800530">
              <w:rPr>
                <w:rFonts w:ascii="宋体" w:eastAsia="宋体" w:hAnsi="宋体" w:cs="Arial"/>
                <w:bCs/>
                <w:sz w:val="24"/>
                <w:szCs w:val="24"/>
              </w:rPr>
              <w:t>.0</w:t>
            </w:r>
            <w:r w:rsidRPr="00800530">
              <w:rPr>
                <w:rFonts w:ascii="宋体" w:eastAsia="宋体" w:hAnsi="宋体" w:cs="Arial" w:hint="eastAsia"/>
                <w:bCs/>
                <w:sz w:val="24"/>
                <w:szCs w:val="24"/>
              </w:rPr>
              <w:t>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7、党支部组长，加1</w:t>
            </w:r>
            <w:r w:rsidRPr="00800530">
              <w:rPr>
                <w:rFonts w:ascii="宋体" w:eastAsia="宋体" w:hAnsi="宋体" w:cs="Arial"/>
                <w:bCs/>
                <w:sz w:val="24"/>
                <w:szCs w:val="24"/>
              </w:rPr>
              <w:t>.5</w:t>
            </w:r>
            <w:r w:rsidRPr="00800530">
              <w:rPr>
                <w:rFonts w:ascii="宋体" w:eastAsia="宋体" w:hAnsi="宋体" w:cs="Arial" w:hint="eastAsia"/>
                <w:bCs/>
                <w:sz w:val="24"/>
                <w:szCs w:val="24"/>
              </w:rPr>
              <w:t>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w:t>
            </w:r>
            <w:r w:rsidRPr="00800530">
              <w:rPr>
                <w:rFonts w:ascii="宋体" w:eastAsia="宋体" w:hAnsi="宋体" w:cs="Arial"/>
                <w:bCs/>
                <w:sz w:val="24"/>
                <w:szCs w:val="24"/>
              </w:rPr>
              <w:t>8</w:t>
            </w:r>
            <w:r w:rsidRPr="00800530">
              <w:rPr>
                <w:rFonts w:ascii="宋体" w:eastAsia="宋体" w:hAnsi="宋体" w:cs="Arial" w:hint="eastAsia"/>
                <w:bCs/>
                <w:sz w:val="24"/>
                <w:szCs w:val="24"/>
              </w:rPr>
              <w:t>、班长（专业负责人），加2分；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lastRenderedPageBreak/>
              <w:t xml:space="preserve">    </w:t>
            </w:r>
            <w:r w:rsidRPr="00800530">
              <w:rPr>
                <w:rFonts w:ascii="宋体" w:eastAsia="宋体" w:hAnsi="宋体" w:cs="Arial"/>
                <w:bCs/>
                <w:sz w:val="24"/>
                <w:szCs w:val="24"/>
              </w:rPr>
              <w:t>9</w:t>
            </w:r>
            <w:r w:rsidRPr="00800530">
              <w:rPr>
                <w:rFonts w:ascii="宋体" w:eastAsia="宋体" w:hAnsi="宋体" w:cs="Arial" w:hint="eastAsia"/>
                <w:bCs/>
                <w:sz w:val="24"/>
                <w:szCs w:val="24"/>
              </w:rPr>
              <w:t>、团支部书记，加</w:t>
            </w:r>
            <w:r w:rsidRPr="00800530">
              <w:rPr>
                <w:rFonts w:ascii="宋体" w:eastAsia="宋体" w:hAnsi="宋体" w:cs="Arial"/>
                <w:bCs/>
                <w:sz w:val="24"/>
                <w:szCs w:val="24"/>
              </w:rPr>
              <w:t>1.5</w:t>
            </w:r>
            <w:r w:rsidRPr="00800530">
              <w:rPr>
                <w:rFonts w:ascii="宋体" w:eastAsia="宋体" w:hAnsi="宋体" w:cs="Arial" w:hint="eastAsia"/>
                <w:bCs/>
                <w:sz w:val="24"/>
                <w:szCs w:val="24"/>
              </w:rPr>
              <w:t>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sz w:val="24"/>
                <w:szCs w:val="24"/>
              </w:rPr>
              <w:t xml:space="preserve">    </w:t>
            </w:r>
            <w:r w:rsidRPr="00800530">
              <w:rPr>
                <w:rFonts w:ascii="宋体" w:eastAsia="宋体" w:hAnsi="宋体" w:cs="Arial"/>
                <w:bCs/>
                <w:sz w:val="24"/>
                <w:szCs w:val="24"/>
              </w:rPr>
              <w:t>10</w:t>
            </w:r>
            <w:r w:rsidRPr="00800530">
              <w:rPr>
                <w:rFonts w:ascii="宋体" w:eastAsia="宋体" w:hAnsi="宋体" w:cs="Arial" w:hint="eastAsia"/>
                <w:bCs/>
                <w:sz w:val="24"/>
                <w:szCs w:val="24"/>
              </w:rPr>
              <w:t>、团支部副书记，加1</w:t>
            </w:r>
            <w:r w:rsidRPr="00800530">
              <w:rPr>
                <w:rFonts w:ascii="宋体" w:eastAsia="宋体" w:hAnsi="宋体" w:cs="Arial"/>
                <w:bCs/>
                <w:sz w:val="24"/>
                <w:szCs w:val="24"/>
              </w:rPr>
              <w:t>.0</w:t>
            </w:r>
            <w:r w:rsidRPr="00800530">
              <w:rPr>
                <w:rFonts w:ascii="宋体" w:eastAsia="宋体" w:hAnsi="宋体" w:cs="Arial" w:hint="eastAsia"/>
                <w:bCs/>
                <w:sz w:val="24"/>
                <w:szCs w:val="24"/>
              </w:rPr>
              <w:t>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color w:val="000000"/>
                <w:sz w:val="24"/>
                <w:szCs w:val="24"/>
              </w:rPr>
              <w:t xml:space="preserve">    </w:t>
            </w:r>
            <w:r w:rsidRPr="00800530">
              <w:rPr>
                <w:rFonts w:ascii="宋体" w:eastAsia="宋体" w:hAnsi="宋体" w:cs="Arial"/>
                <w:bCs/>
                <w:color w:val="000000"/>
                <w:sz w:val="24"/>
                <w:szCs w:val="24"/>
              </w:rPr>
              <w:t>11</w:t>
            </w:r>
            <w:r w:rsidRPr="00800530">
              <w:rPr>
                <w:rFonts w:ascii="宋体" w:eastAsia="宋体" w:hAnsi="宋体" w:cs="Arial" w:hint="eastAsia"/>
                <w:bCs/>
                <w:color w:val="000000"/>
                <w:sz w:val="24"/>
                <w:szCs w:val="24"/>
              </w:rPr>
              <w:t>、具有学校研究会与学院研究会双重职务者加分不高于学院加分，且不重复加分；</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color w:val="000000"/>
                <w:sz w:val="24"/>
                <w:szCs w:val="24"/>
              </w:rPr>
              <w:t xml:space="preserve">    </w:t>
            </w:r>
            <w:r w:rsidRPr="00800530">
              <w:rPr>
                <w:rFonts w:ascii="宋体" w:eastAsia="宋体" w:hAnsi="宋体" w:cs="Arial"/>
                <w:bCs/>
                <w:color w:val="000000"/>
                <w:sz w:val="24"/>
                <w:szCs w:val="24"/>
              </w:rPr>
              <w:t>12</w:t>
            </w:r>
            <w:r w:rsidRPr="00800530">
              <w:rPr>
                <w:rFonts w:ascii="宋体" w:eastAsia="宋体" w:hAnsi="宋体" w:cs="Arial" w:hint="eastAsia"/>
                <w:bCs/>
                <w:color w:val="000000"/>
                <w:sz w:val="24"/>
                <w:szCs w:val="24"/>
              </w:rPr>
              <w:t>、积极参加各类活动，为研究生集体获得前三名者，校级单项奖分别加2、1.5、1分，团体奖分别加1</w:t>
            </w:r>
            <w:r w:rsidRPr="00800530">
              <w:rPr>
                <w:rFonts w:ascii="宋体" w:eastAsia="宋体" w:hAnsi="宋体" w:cs="Arial"/>
                <w:bCs/>
                <w:color w:val="000000"/>
                <w:sz w:val="24"/>
                <w:szCs w:val="24"/>
              </w:rPr>
              <w:t>.5</w:t>
            </w:r>
            <w:r w:rsidRPr="00800530">
              <w:rPr>
                <w:rFonts w:ascii="宋体" w:eastAsia="宋体" w:hAnsi="宋体" w:cs="Arial" w:hint="eastAsia"/>
                <w:bCs/>
                <w:color w:val="000000"/>
                <w:sz w:val="24"/>
                <w:szCs w:val="24"/>
              </w:rPr>
              <w:t>、1、0</w:t>
            </w:r>
            <w:r w:rsidRPr="00800530">
              <w:rPr>
                <w:rFonts w:ascii="宋体" w:eastAsia="宋体" w:hAnsi="宋体" w:cs="Arial"/>
                <w:bCs/>
                <w:color w:val="000000"/>
                <w:sz w:val="24"/>
                <w:szCs w:val="24"/>
              </w:rPr>
              <w:t>.5</w:t>
            </w:r>
            <w:r w:rsidRPr="00800530">
              <w:rPr>
                <w:rFonts w:ascii="宋体" w:eastAsia="宋体" w:hAnsi="宋体" w:cs="Arial" w:hint="eastAsia"/>
                <w:bCs/>
                <w:color w:val="000000"/>
                <w:sz w:val="24"/>
                <w:szCs w:val="24"/>
              </w:rPr>
              <w:t>分；院级单项奖分别加1、0.5、0.25分，团体奖分别加0.5分、0.25、0</w:t>
            </w:r>
            <w:r w:rsidRPr="00800530">
              <w:rPr>
                <w:rFonts w:ascii="宋体" w:eastAsia="宋体" w:hAnsi="宋体" w:cs="Arial"/>
                <w:bCs/>
                <w:color w:val="000000"/>
                <w:sz w:val="24"/>
                <w:szCs w:val="24"/>
              </w:rPr>
              <w:t>.2</w:t>
            </w:r>
            <w:r w:rsidRPr="00800530">
              <w:rPr>
                <w:rFonts w:ascii="宋体" w:eastAsia="宋体" w:hAnsi="宋体" w:cs="Arial" w:hint="eastAsia"/>
                <w:bCs/>
                <w:color w:val="000000"/>
                <w:sz w:val="24"/>
                <w:szCs w:val="24"/>
              </w:rPr>
              <w:t>分（本人需提交相关证书、奖状、其他证明材料）。</w:t>
            </w:r>
          </w:p>
          <w:p w:rsidR="00800530" w:rsidRPr="00800530" w:rsidRDefault="00800530" w:rsidP="00800530">
            <w:pPr>
              <w:widowControl w:val="0"/>
              <w:adjustRightInd/>
              <w:snapToGrid/>
              <w:spacing w:after="0" w:line="360" w:lineRule="auto"/>
              <w:jc w:val="both"/>
              <w:rPr>
                <w:rFonts w:ascii="宋体" w:eastAsia="宋体" w:hAnsi="宋体" w:cs="Arial" w:hint="eastAsia"/>
                <w:bCs/>
                <w:sz w:val="24"/>
                <w:szCs w:val="24"/>
              </w:rPr>
            </w:pPr>
            <w:r w:rsidRPr="00800530">
              <w:rPr>
                <w:rFonts w:ascii="宋体" w:eastAsia="宋体" w:hAnsi="宋体" w:cs="Arial" w:hint="eastAsia"/>
                <w:bCs/>
                <w:color w:val="000000"/>
                <w:sz w:val="24"/>
                <w:szCs w:val="24"/>
              </w:rPr>
              <w:t xml:space="preserve">    </w:t>
            </w:r>
            <w:r w:rsidRPr="00800530">
              <w:rPr>
                <w:rFonts w:ascii="宋体" w:eastAsia="宋体" w:hAnsi="宋体" w:cs="Arial"/>
                <w:bCs/>
                <w:color w:val="000000"/>
                <w:sz w:val="24"/>
                <w:szCs w:val="24"/>
              </w:rPr>
              <w:t>13</w:t>
            </w:r>
            <w:r w:rsidRPr="00800530">
              <w:rPr>
                <w:rFonts w:ascii="宋体" w:eastAsia="宋体" w:hAnsi="宋体" w:cs="Arial" w:hint="eastAsia"/>
                <w:bCs/>
                <w:color w:val="000000"/>
                <w:sz w:val="24"/>
                <w:szCs w:val="24"/>
              </w:rPr>
              <w:t>、所有职务加分不得累加，只加最高职务分。</w:t>
            </w:r>
          </w:p>
          <w:p w:rsidR="00800530" w:rsidRPr="00800530" w:rsidRDefault="00800530" w:rsidP="00800530">
            <w:pPr>
              <w:widowControl w:val="0"/>
              <w:adjustRightInd/>
              <w:snapToGrid/>
              <w:spacing w:after="0" w:line="360" w:lineRule="auto"/>
              <w:ind w:firstLineChars="100" w:firstLine="240"/>
              <w:jc w:val="both"/>
              <w:rPr>
                <w:rFonts w:ascii="宋体" w:eastAsia="宋体" w:hAnsi="宋体" w:cs="Arial"/>
                <w:bCs/>
                <w:color w:val="000000"/>
                <w:sz w:val="24"/>
                <w:szCs w:val="24"/>
              </w:rPr>
            </w:pPr>
          </w:p>
        </w:tc>
      </w:tr>
      <w:tr w:rsidR="00800530" w:rsidRPr="00800530" w:rsidTr="00242F49">
        <w:trPr>
          <w:trHeight w:val="3780"/>
        </w:trPr>
        <w:tc>
          <w:tcPr>
            <w:tcW w:w="7895" w:type="dxa"/>
            <w:gridSpan w:val="6"/>
            <w:tcBorders>
              <w:top w:val="single" w:sz="4" w:space="0" w:color="auto"/>
              <w:left w:val="nil"/>
              <w:bottom w:val="nil"/>
              <w:right w:val="nil"/>
            </w:tcBorders>
          </w:tcPr>
          <w:p w:rsidR="00800530" w:rsidRPr="00800530" w:rsidRDefault="00800530" w:rsidP="00800530">
            <w:pPr>
              <w:widowControl w:val="0"/>
              <w:adjustRightInd/>
              <w:snapToGrid/>
              <w:spacing w:after="0" w:line="360" w:lineRule="auto"/>
              <w:ind w:firstLineChars="100" w:firstLine="240"/>
              <w:jc w:val="both"/>
              <w:rPr>
                <w:rFonts w:ascii="楷体_GB2312" w:eastAsia="楷体_GB2312" w:hAnsi="宋体" w:cs="宋体" w:hint="eastAsia"/>
                <w:sz w:val="24"/>
                <w:szCs w:val="24"/>
              </w:rPr>
            </w:pPr>
          </w:p>
        </w:tc>
      </w:tr>
    </w:tbl>
    <w:p w:rsidR="00800530" w:rsidRPr="00800530" w:rsidRDefault="00800530" w:rsidP="00800530">
      <w:pPr>
        <w:widowControl w:val="0"/>
        <w:adjustRightInd/>
        <w:snapToGrid/>
        <w:spacing w:after="0" w:line="360" w:lineRule="auto"/>
        <w:jc w:val="both"/>
        <w:rPr>
          <w:rFonts w:ascii="宋体" w:eastAsia="宋体" w:hAnsi="宋体" w:cs="Arial"/>
          <w:b/>
          <w:bCs/>
          <w:color w:val="000000"/>
          <w:sz w:val="24"/>
          <w:szCs w:val="24"/>
        </w:rPr>
        <w:sectPr w:rsidR="00800530" w:rsidRPr="00800530">
          <w:pgSz w:w="11906" w:h="16838"/>
          <w:pgMar w:top="1440" w:right="1800" w:bottom="1440" w:left="1800" w:header="851" w:footer="992" w:gutter="0"/>
          <w:cols w:space="720"/>
          <w:docGrid w:type="lines" w:linePitch="312"/>
        </w:sectPr>
      </w:pPr>
    </w:p>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4"/>
          <w:szCs w:val="24"/>
        </w:rPr>
      </w:pPr>
      <w:r w:rsidRPr="00800530">
        <w:rPr>
          <w:rFonts w:ascii="宋体" w:eastAsia="宋体" w:hAnsi="宋体" w:cs="Arial" w:hint="eastAsia"/>
          <w:b/>
          <w:bCs/>
          <w:color w:val="000000"/>
          <w:sz w:val="24"/>
          <w:szCs w:val="24"/>
        </w:rPr>
        <w:lastRenderedPageBreak/>
        <w:t>附件4</w:t>
      </w:r>
    </w:p>
    <w:tbl>
      <w:tblPr>
        <w:tblW w:w="0" w:type="auto"/>
        <w:tblInd w:w="98" w:type="dxa"/>
        <w:tblLayout w:type="fixed"/>
        <w:tblLook w:val="0000" w:firstRow="0" w:lastRow="0" w:firstColumn="0" w:lastColumn="0" w:noHBand="0" w:noVBand="0"/>
      </w:tblPr>
      <w:tblGrid>
        <w:gridCol w:w="550"/>
        <w:gridCol w:w="540"/>
        <w:gridCol w:w="758"/>
        <w:gridCol w:w="480"/>
        <w:gridCol w:w="382"/>
        <w:gridCol w:w="774"/>
        <w:gridCol w:w="519"/>
        <w:gridCol w:w="420"/>
        <w:gridCol w:w="459"/>
        <w:gridCol w:w="519"/>
        <w:gridCol w:w="578"/>
        <w:gridCol w:w="459"/>
        <w:gridCol w:w="420"/>
        <w:gridCol w:w="758"/>
        <w:gridCol w:w="397"/>
        <w:gridCol w:w="1842"/>
        <w:gridCol w:w="1119"/>
        <w:gridCol w:w="459"/>
        <w:gridCol w:w="459"/>
        <w:gridCol w:w="559"/>
        <w:gridCol w:w="757"/>
        <w:gridCol w:w="499"/>
        <w:gridCol w:w="678"/>
      </w:tblGrid>
      <w:tr w:rsidR="00800530" w:rsidRPr="00800530" w:rsidTr="00242F49">
        <w:trPr>
          <w:trHeight w:val="624"/>
        </w:trPr>
        <w:tc>
          <w:tcPr>
            <w:tcW w:w="14385" w:type="dxa"/>
            <w:gridSpan w:val="23"/>
            <w:vMerge w:val="restart"/>
            <w:tcBorders>
              <w:top w:val="nil"/>
              <w:left w:val="nil"/>
              <w:bottom w:val="single" w:sz="4" w:space="0" w:color="000000"/>
              <w:right w:val="nil"/>
            </w:tcBorders>
            <w:vAlign w:val="center"/>
          </w:tcPr>
          <w:p w:rsidR="00800530" w:rsidRPr="00800530" w:rsidRDefault="00800530" w:rsidP="00800530">
            <w:pPr>
              <w:adjustRightInd/>
              <w:snapToGrid/>
              <w:spacing w:after="0"/>
              <w:jc w:val="center"/>
              <w:rPr>
                <w:rFonts w:ascii="宋体" w:eastAsia="宋体" w:hAnsi="宋体" w:cs="宋体"/>
                <w:b/>
                <w:bCs/>
                <w:sz w:val="32"/>
                <w:szCs w:val="32"/>
              </w:rPr>
            </w:pPr>
            <w:r w:rsidRPr="00800530">
              <w:rPr>
                <w:rFonts w:ascii="宋体" w:eastAsia="宋体" w:hAnsi="宋体" w:cs="宋体" w:hint="eastAsia"/>
                <w:b/>
                <w:bCs/>
                <w:sz w:val="32"/>
                <w:szCs w:val="32"/>
              </w:rPr>
              <w:t>国家奖学金评选申报人员材料汇总表</w:t>
            </w:r>
          </w:p>
        </w:tc>
      </w:tr>
      <w:tr w:rsidR="00800530" w:rsidRPr="00800530" w:rsidTr="00242F49">
        <w:trPr>
          <w:trHeight w:val="660"/>
        </w:trPr>
        <w:tc>
          <w:tcPr>
            <w:tcW w:w="14385" w:type="dxa"/>
            <w:gridSpan w:val="23"/>
            <w:vMerge/>
            <w:tcBorders>
              <w:top w:val="nil"/>
              <w:left w:val="nil"/>
              <w:bottom w:val="single" w:sz="4" w:space="0" w:color="000000"/>
              <w:right w:val="nil"/>
            </w:tcBorders>
            <w:vAlign w:val="center"/>
          </w:tcPr>
          <w:p w:rsidR="00800530" w:rsidRPr="00800530" w:rsidRDefault="00800530" w:rsidP="00800530">
            <w:pPr>
              <w:adjustRightInd/>
              <w:snapToGrid/>
              <w:spacing w:after="0"/>
              <w:rPr>
                <w:rFonts w:ascii="宋体" w:eastAsia="宋体" w:hAnsi="宋体" w:cs="宋体"/>
                <w:b/>
                <w:bCs/>
                <w:sz w:val="40"/>
                <w:szCs w:val="40"/>
              </w:rPr>
            </w:pPr>
          </w:p>
        </w:tc>
      </w:tr>
      <w:tr w:rsidR="00800530" w:rsidRPr="00800530" w:rsidTr="00242F49">
        <w:trPr>
          <w:trHeight w:val="285"/>
        </w:trPr>
        <w:tc>
          <w:tcPr>
            <w:tcW w:w="550" w:type="dxa"/>
            <w:vMerge w:val="restart"/>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序号</w:t>
            </w:r>
          </w:p>
        </w:tc>
        <w:tc>
          <w:tcPr>
            <w:tcW w:w="540" w:type="dxa"/>
            <w:vMerge w:val="restart"/>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学号</w:t>
            </w:r>
          </w:p>
        </w:tc>
        <w:tc>
          <w:tcPr>
            <w:tcW w:w="758" w:type="dxa"/>
            <w:vMerge w:val="restart"/>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姓名</w:t>
            </w:r>
          </w:p>
        </w:tc>
        <w:tc>
          <w:tcPr>
            <w:tcW w:w="480" w:type="dxa"/>
            <w:vMerge w:val="restart"/>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性别</w:t>
            </w:r>
          </w:p>
        </w:tc>
        <w:tc>
          <w:tcPr>
            <w:tcW w:w="382" w:type="dxa"/>
            <w:vMerge w:val="restart"/>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类别（硕或博）</w:t>
            </w:r>
          </w:p>
        </w:tc>
        <w:tc>
          <w:tcPr>
            <w:tcW w:w="774" w:type="dxa"/>
            <w:vMerge w:val="restart"/>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专业</w:t>
            </w:r>
          </w:p>
        </w:tc>
        <w:tc>
          <w:tcPr>
            <w:tcW w:w="519" w:type="dxa"/>
            <w:vMerge w:val="restart"/>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年级</w:t>
            </w:r>
          </w:p>
        </w:tc>
        <w:tc>
          <w:tcPr>
            <w:tcW w:w="1398" w:type="dxa"/>
            <w:gridSpan w:val="3"/>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平时表现</w:t>
            </w:r>
          </w:p>
        </w:tc>
        <w:tc>
          <w:tcPr>
            <w:tcW w:w="2215" w:type="dxa"/>
            <w:gridSpan w:val="4"/>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学习成绩</w:t>
            </w: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 xml:space="preserve">　</w:t>
            </w:r>
          </w:p>
        </w:tc>
        <w:tc>
          <w:tcPr>
            <w:tcW w:w="4438" w:type="dxa"/>
            <w:gridSpan w:val="5"/>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科研学术</w:t>
            </w:r>
          </w:p>
        </w:tc>
        <w:tc>
          <w:tcPr>
            <w:tcW w:w="1256" w:type="dxa"/>
            <w:gridSpan w:val="2"/>
            <w:tcBorders>
              <w:top w:val="single" w:sz="4" w:space="0" w:color="auto"/>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总分</w:t>
            </w:r>
          </w:p>
        </w:tc>
        <w:tc>
          <w:tcPr>
            <w:tcW w:w="678" w:type="dxa"/>
            <w:vMerge w:val="restart"/>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b/>
                <w:bCs/>
                <w:sz w:val="18"/>
                <w:szCs w:val="18"/>
              </w:rPr>
            </w:pPr>
            <w:r w:rsidRPr="00800530">
              <w:rPr>
                <w:rFonts w:ascii="宋体" w:eastAsia="宋体" w:hAnsi="宋体" w:cs="宋体" w:hint="eastAsia"/>
                <w:b/>
                <w:bCs/>
                <w:sz w:val="18"/>
                <w:szCs w:val="18"/>
              </w:rPr>
              <w:t>备注</w:t>
            </w:r>
          </w:p>
        </w:tc>
      </w:tr>
      <w:tr w:rsidR="00800530" w:rsidRPr="00800530" w:rsidTr="00242F49">
        <w:trPr>
          <w:trHeight w:val="1995"/>
        </w:trPr>
        <w:tc>
          <w:tcPr>
            <w:tcW w:w="550" w:type="dxa"/>
            <w:vMerge/>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p>
        </w:tc>
        <w:tc>
          <w:tcPr>
            <w:tcW w:w="540" w:type="dxa"/>
            <w:vMerge/>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p>
        </w:tc>
        <w:tc>
          <w:tcPr>
            <w:tcW w:w="758" w:type="dxa"/>
            <w:vMerge/>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p>
        </w:tc>
        <w:tc>
          <w:tcPr>
            <w:tcW w:w="480" w:type="dxa"/>
            <w:vMerge/>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p>
        </w:tc>
        <w:tc>
          <w:tcPr>
            <w:tcW w:w="382" w:type="dxa"/>
            <w:vMerge/>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p>
        </w:tc>
        <w:tc>
          <w:tcPr>
            <w:tcW w:w="774" w:type="dxa"/>
            <w:vMerge/>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p>
        </w:tc>
        <w:tc>
          <w:tcPr>
            <w:tcW w:w="519" w:type="dxa"/>
            <w:vMerge/>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基础分</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加分</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平时表现分</w:t>
            </w:r>
          </w:p>
        </w:tc>
        <w:tc>
          <w:tcPr>
            <w:tcW w:w="5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学分加权平均分</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专业人数</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名次</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分值</w:t>
            </w: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序号</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hint="eastAsia"/>
                <w:b/>
                <w:bCs/>
                <w:sz w:val="18"/>
                <w:szCs w:val="18"/>
              </w:rPr>
            </w:pPr>
            <w:r w:rsidRPr="00800530">
              <w:rPr>
                <w:rFonts w:ascii="宋体" w:eastAsia="宋体" w:hAnsi="宋体" w:cs="宋体" w:hint="eastAsia"/>
                <w:b/>
                <w:bCs/>
                <w:sz w:val="18"/>
                <w:szCs w:val="18"/>
              </w:rPr>
              <w:t>论文、成果、专利</w:t>
            </w:r>
          </w:p>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题目或名称</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hint="eastAsia"/>
                <w:b/>
                <w:bCs/>
                <w:sz w:val="18"/>
                <w:szCs w:val="18"/>
              </w:rPr>
            </w:pPr>
            <w:r w:rsidRPr="00800530">
              <w:rPr>
                <w:rFonts w:ascii="宋体" w:eastAsia="宋体" w:hAnsi="宋体" w:cs="宋体" w:hint="eastAsia"/>
                <w:b/>
                <w:bCs/>
                <w:sz w:val="18"/>
                <w:szCs w:val="18"/>
              </w:rPr>
              <w:t>刊名或</w:t>
            </w:r>
          </w:p>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成果级别</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位次</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分值</w:t>
            </w:r>
          </w:p>
        </w:tc>
        <w:tc>
          <w:tcPr>
            <w:tcW w:w="5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合计</w:t>
            </w:r>
          </w:p>
        </w:tc>
        <w:tc>
          <w:tcPr>
            <w:tcW w:w="75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分值</w:t>
            </w:r>
          </w:p>
        </w:tc>
        <w:tc>
          <w:tcPr>
            <w:tcW w:w="49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r w:rsidRPr="00800530">
              <w:rPr>
                <w:rFonts w:ascii="宋体" w:eastAsia="宋体" w:hAnsi="宋体" w:cs="宋体" w:hint="eastAsia"/>
                <w:b/>
                <w:bCs/>
                <w:sz w:val="18"/>
                <w:szCs w:val="18"/>
              </w:rPr>
              <w:t>名次</w:t>
            </w:r>
          </w:p>
        </w:tc>
        <w:tc>
          <w:tcPr>
            <w:tcW w:w="678" w:type="dxa"/>
            <w:vMerge/>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b/>
                <w:bCs/>
                <w:sz w:val="18"/>
                <w:szCs w:val="18"/>
              </w:rPr>
            </w:pPr>
          </w:p>
        </w:tc>
      </w:tr>
      <w:tr w:rsidR="00800530" w:rsidRPr="00800530" w:rsidTr="00242F49">
        <w:trPr>
          <w:trHeight w:val="285"/>
        </w:trPr>
        <w:tc>
          <w:tcPr>
            <w:tcW w:w="550"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例</w:t>
            </w:r>
          </w:p>
        </w:tc>
        <w:tc>
          <w:tcPr>
            <w:tcW w:w="540"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p>
        </w:tc>
        <w:tc>
          <w:tcPr>
            <w:tcW w:w="758"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480"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382"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774"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578"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1</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right"/>
              <w:rPr>
                <w:rFonts w:ascii="宋体" w:eastAsia="宋体" w:hAnsi="宋体" w:cs="宋体"/>
                <w:sz w:val="18"/>
                <w:szCs w:val="18"/>
              </w:rPr>
            </w:pPr>
            <w:r w:rsidRPr="00800530">
              <w:rPr>
                <w:rFonts w:ascii="宋体" w:eastAsia="宋体" w:hAnsi="宋体" w:cs="宋体" w:hint="eastAsia"/>
                <w:sz w:val="18"/>
                <w:szCs w:val="18"/>
              </w:rPr>
              <w:t>1</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59"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7"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499"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c>
          <w:tcPr>
            <w:tcW w:w="678" w:type="dxa"/>
            <w:vMerge w:val="restart"/>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 xml:space="preserve">　</w:t>
            </w:r>
          </w:p>
        </w:tc>
      </w:tr>
      <w:tr w:rsidR="00800530" w:rsidRPr="00800530" w:rsidTr="00242F49">
        <w:trPr>
          <w:trHeight w:val="285"/>
        </w:trPr>
        <w:tc>
          <w:tcPr>
            <w:tcW w:w="550"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540"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758"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80"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382"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774"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51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20"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5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51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578"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5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20"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758"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2</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right"/>
              <w:rPr>
                <w:rFonts w:ascii="宋体" w:eastAsia="宋体" w:hAnsi="宋体" w:cs="宋体"/>
                <w:sz w:val="18"/>
                <w:szCs w:val="18"/>
              </w:rPr>
            </w:pPr>
            <w:r w:rsidRPr="00800530">
              <w:rPr>
                <w:rFonts w:ascii="宋体" w:eastAsia="宋体" w:hAnsi="宋体" w:cs="宋体" w:hint="eastAsia"/>
                <w:sz w:val="18"/>
                <w:szCs w:val="18"/>
              </w:rPr>
              <w:t>1</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5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757"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9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678"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r>
      <w:tr w:rsidR="00800530" w:rsidRPr="00800530" w:rsidTr="00242F49">
        <w:trPr>
          <w:trHeight w:val="285"/>
        </w:trPr>
        <w:tc>
          <w:tcPr>
            <w:tcW w:w="550"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540"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758"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80"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382"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774"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51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20"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5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51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578"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5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20"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758"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center"/>
              <w:rPr>
                <w:rFonts w:ascii="宋体" w:eastAsia="宋体" w:hAnsi="宋体" w:cs="宋体"/>
                <w:sz w:val="18"/>
                <w:szCs w:val="18"/>
              </w:rPr>
            </w:pPr>
            <w:r w:rsidRPr="00800530">
              <w:rPr>
                <w:rFonts w:ascii="宋体" w:eastAsia="宋体" w:hAnsi="宋体" w:cs="宋体" w:hint="eastAsia"/>
                <w:sz w:val="18"/>
                <w:szCs w:val="18"/>
              </w:rPr>
              <w:t>3</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jc w:val="right"/>
              <w:rPr>
                <w:rFonts w:ascii="宋体" w:eastAsia="宋体" w:hAnsi="宋体" w:cs="宋体"/>
                <w:sz w:val="18"/>
                <w:szCs w:val="18"/>
              </w:rPr>
            </w:pPr>
            <w:r w:rsidRPr="00800530">
              <w:rPr>
                <w:rFonts w:ascii="宋体" w:eastAsia="宋体" w:hAnsi="宋体" w:cs="宋体" w:hint="eastAsia"/>
                <w:sz w:val="18"/>
                <w:szCs w:val="18"/>
              </w:rPr>
              <w:t>2</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5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757"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499"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c>
          <w:tcPr>
            <w:tcW w:w="678" w:type="dxa"/>
            <w:vMerge/>
            <w:tcBorders>
              <w:top w:val="nil"/>
              <w:left w:val="single" w:sz="4" w:space="0" w:color="auto"/>
              <w:bottom w:val="single" w:sz="4" w:space="0" w:color="000000"/>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p>
        </w:tc>
      </w:tr>
      <w:tr w:rsidR="00800530" w:rsidRPr="00800530" w:rsidTr="00242F49">
        <w:trPr>
          <w:trHeight w:val="285"/>
        </w:trPr>
        <w:tc>
          <w:tcPr>
            <w:tcW w:w="550"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4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8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8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74"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9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6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r>
      <w:tr w:rsidR="00800530" w:rsidRPr="00800530" w:rsidTr="00242F49">
        <w:trPr>
          <w:trHeight w:val="285"/>
        </w:trPr>
        <w:tc>
          <w:tcPr>
            <w:tcW w:w="550"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4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8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8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74"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9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6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r>
      <w:tr w:rsidR="00800530" w:rsidRPr="00800530" w:rsidTr="00242F49">
        <w:trPr>
          <w:trHeight w:val="285"/>
        </w:trPr>
        <w:tc>
          <w:tcPr>
            <w:tcW w:w="550"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4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8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8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74"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9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6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r>
      <w:tr w:rsidR="00800530" w:rsidRPr="00800530" w:rsidTr="00242F49">
        <w:trPr>
          <w:trHeight w:val="285"/>
        </w:trPr>
        <w:tc>
          <w:tcPr>
            <w:tcW w:w="550"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4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8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8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74"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9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6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r>
      <w:tr w:rsidR="00800530" w:rsidRPr="00800530" w:rsidTr="00242F49">
        <w:trPr>
          <w:trHeight w:val="285"/>
        </w:trPr>
        <w:tc>
          <w:tcPr>
            <w:tcW w:w="550"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4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8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8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74"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9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6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r>
      <w:tr w:rsidR="00800530" w:rsidRPr="00800530" w:rsidTr="00242F49">
        <w:trPr>
          <w:trHeight w:val="285"/>
        </w:trPr>
        <w:tc>
          <w:tcPr>
            <w:tcW w:w="550"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4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8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8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74"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9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6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r>
      <w:tr w:rsidR="00800530" w:rsidRPr="00800530" w:rsidTr="00242F49">
        <w:trPr>
          <w:trHeight w:val="285"/>
        </w:trPr>
        <w:tc>
          <w:tcPr>
            <w:tcW w:w="550" w:type="dxa"/>
            <w:tcBorders>
              <w:top w:val="nil"/>
              <w:left w:val="single" w:sz="4" w:space="0" w:color="auto"/>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4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8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8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74"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20"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39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842"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111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55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757"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499"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c>
          <w:tcPr>
            <w:tcW w:w="678" w:type="dxa"/>
            <w:tcBorders>
              <w:top w:val="nil"/>
              <w:left w:val="nil"/>
              <w:bottom w:val="single" w:sz="4" w:space="0" w:color="auto"/>
              <w:right w:val="single" w:sz="4" w:space="0" w:color="auto"/>
            </w:tcBorders>
            <w:vAlign w:val="center"/>
          </w:tcPr>
          <w:p w:rsidR="00800530" w:rsidRPr="00800530" w:rsidRDefault="00800530" w:rsidP="00800530">
            <w:pPr>
              <w:adjustRightInd/>
              <w:snapToGrid/>
              <w:spacing w:after="0"/>
              <w:rPr>
                <w:rFonts w:ascii="宋体" w:eastAsia="宋体" w:hAnsi="宋体" w:cs="宋体"/>
                <w:sz w:val="18"/>
                <w:szCs w:val="18"/>
              </w:rPr>
            </w:pPr>
            <w:r w:rsidRPr="00800530">
              <w:rPr>
                <w:rFonts w:ascii="宋体" w:eastAsia="宋体" w:hAnsi="宋体" w:cs="宋体" w:hint="eastAsia"/>
                <w:sz w:val="18"/>
                <w:szCs w:val="18"/>
              </w:rPr>
              <w:t xml:space="preserve">　</w:t>
            </w:r>
          </w:p>
        </w:tc>
      </w:tr>
    </w:tbl>
    <w:p w:rsidR="00800530" w:rsidRPr="00800530" w:rsidRDefault="00800530" w:rsidP="00800530">
      <w:pPr>
        <w:widowControl w:val="0"/>
        <w:adjustRightInd/>
        <w:snapToGrid/>
        <w:spacing w:after="0" w:line="360" w:lineRule="auto"/>
        <w:jc w:val="both"/>
        <w:rPr>
          <w:rFonts w:ascii="宋体" w:eastAsia="宋体" w:hAnsi="宋体" w:cs="Arial" w:hint="eastAsia"/>
          <w:b/>
          <w:bCs/>
          <w:color w:val="000000"/>
          <w:sz w:val="24"/>
          <w:szCs w:val="24"/>
        </w:rPr>
      </w:pPr>
    </w:p>
    <w:p w:rsidR="004358AB" w:rsidRDefault="004358AB" w:rsidP="00D31D50">
      <w:pPr>
        <w:spacing w:line="220" w:lineRule="atLeast"/>
      </w:pPr>
      <w:bookmarkStart w:id="1" w:name="_GoBack"/>
      <w:bookmarkEnd w:id="1"/>
    </w:p>
    <w:sectPr w:rsidR="004358AB">
      <w:pgSz w:w="16838" w:h="11906" w:orient="landscape"/>
      <w:pgMar w:top="1797" w:right="1440" w:bottom="1797" w:left="1440"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132" w:rsidRDefault="00911132" w:rsidP="00800530">
      <w:pPr>
        <w:spacing w:after="0"/>
      </w:pPr>
      <w:r>
        <w:separator/>
      </w:r>
    </w:p>
  </w:endnote>
  <w:endnote w:type="continuationSeparator" w:id="0">
    <w:p w:rsidR="00911132" w:rsidRDefault="00911132" w:rsidP="008005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132" w:rsidRDefault="00911132" w:rsidP="00800530">
      <w:pPr>
        <w:spacing w:after="0"/>
      </w:pPr>
      <w:r>
        <w:separator/>
      </w:r>
    </w:p>
  </w:footnote>
  <w:footnote w:type="continuationSeparator" w:id="0">
    <w:p w:rsidR="00911132" w:rsidRDefault="00911132" w:rsidP="0080053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323B43"/>
    <w:rsid w:val="003D37D8"/>
    <w:rsid w:val="00426133"/>
    <w:rsid w:val="004358AB"/>
    <w:rsid w:val="00800530"/>
    <w:rsid w:val="008B7726"/>
    <w:rsid w:val="00911132"/>
    <w:rsid w:val="00D31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053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800530"/>
    <w:rPr>
      <w:rFonts w:ascii="Tahoma" w:hAnsi="Tahoma"/>
      <w:sz w:val="18"/>
      <w:szCs w:val="18"/>
    </w:rPr>
  </w:style>
  <w:style w:type="paragraph" w:styleId="a4">
    <w:name w:val="footer"/>
    <w:basedOn w:val="a"/>
    <w:link w:val="Char0"/>
    <w:uiPriority w:val="99"/>
    <w:unhideWhenUsed/>
    <w:rsid w:val="00800530"/>
    <w:pPr>
      <w:tabs>
        <w:tab w:val="center" w:pos="4153"/>
        <w:tab w:val="right" w:pos="8306"/>
      </w:tabs>
    </w:pPr>
    <w:rPr>
      <w:sz w:val="18"/>
      <w:szCs w:val="18"/>
    </w:rPr>
  </w:style>
  <w:style w:type="character" w:customStyle="1" w:styleId="Char0">
    <w:name w:val="页脚 Char"/>
    <w:basedOn w:val="a0"/>
    <w:link w:val="a4"/>
    <w:uiPriority w:val="99"/>
    <w:rsid w:val="00800530"/>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654</Words>
  <Characters>3734</Characters>
  <Application>Microsoft Office Word</Application>
  <DocSecurity>0</DocSecurity>
  <Lines>31</Lines>
  <Paragraphs>8</Paragraphs>
  <ScaleCrop>false</ScaleCrop>
  <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2</cp:revision>
  <dcterms:created xsi:type="dcterms:W3CDTF">2008-09-11T17:20:00Z</dcterms:created>
  <dcterms:modified xsi:type="dcterms:W3CDTF">2019-10-11T13:45:00Z</dcterms:modified>
</cp:coreProperties>
</file>